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2AEC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14:paraId="2B95586B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1B6DD74E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УТВЕРЖДЕНЫ</w:t>
      </w:r>
    </w:p>
    <w:p w14:paraId="5FE97FAC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1BD3D1C0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28226FE5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4C2B600F" w14:textId="6648446E" w:rsidR="00F04610" w:rsidRPr="00F04610" w:rsidRDefault="00F04610" w:rsidP="00E20A53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416D7F">
        <w:rPr>
          <w:sz w:val="28"/>
          <w:szCs w:val="20"/>
          <w:lang w:eastAsia="ar-SA"/>
        </w:rPr>
        <w:t>14.03.2024</w:t>
      </w:r>
      <w:r w:rsidRPr="00F04610">
        <w:rPr>
          <w:sz w:val="28"/>
          <w:szCs w:val="20"/>
          <w:lang w:eastAsia="ar-SA"/>
        </w:rPr>
        <w:t xml:space="preserve">    №</w:t>
      </w:r>
      <w:r w:rsidR="00416D7F">
        <w:rPr>
          <w:sz w:val="28"/>
          <w:szCs w:val="20"/>
          <w:lang w:eastAsia="ar-SA"/>
        </w:rPr>
        <w:t xml:space="preserve"> 97-П</w:t>
      </w:r>
    </w:p>
    <w:p w14:paraId="3710FE4F" w14:textId="77777777" w:rsidR="00501BEA" w:rsidRDefault="000C0190" w:rsidP="00E20A53">
      <w:pPr>
        <w:spacing w:after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Методик</w:t>
      </w:r>
      <w:r w:rsidR="00E20A53">
        <w:rPr>
          <w:b/>
          <w:sz w:val="28"/>
          <w:szCs w:val="28"/>
          <w:lang w:eastAsia="ar-SA"/>
        </w:rPr>
        <w:t>а</w:t>
      </w:r>
      <w:r>
        <w:rPr>
          <w:b/>
          <w:sz w:val="28"/>
          <w:szCs w:val="28"/>
          <w:lang w:eastAsia="ar-SA"/>
        </w:rPr>
        <w:t xml:space="preserve"> распределения и правила предоставления </w:t>
      </w:r>
      <w:r w:rsidR="0094591C"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t xml:space="preserve">иных межбюджетных трансфертов местным бюджетам </w:t>
      </w:r>
      <w:r w:rsidR="0094591C"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t xml:space="preserve">из областного бюджета на реализацию государственной программы Кировской области «Содействие развитию гражданского общества </w:t>
      </w:r>
      <w:r w:rsidR="0094591C"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t>и реализация государственной национальной политики»</w:t>
      </w:r>
    </w:p>
    <w:p w14:paraId="21F8F4E4" w14:textId="22BE9D61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Методика распределения и правила предоставления иных межбюджетных трансфертов местным бюджетам из областного бюджета </w:t>
      </w:r>
      <w:r>
        <w:rPr>
          <w:rFonts w:eastAsiaTheme="minorHAnsi"/>
          <w:sz w:val="28"/>
          <w:szCs w:val="28"/>
          <w:lang w:eastAsia="en-US"/>
        </w:rPr>
        <w:br/>
        <w:t xml:space="preserve">на реализацию государственной </w:t>
      </w:r>
      <w:hyperlink r:id="rId8" w:history="1">
        <w:r w:rsidRPr="00E20A5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>
        <w:rPr>
          <w:rFonts w:eastAsiaTheme="minorHAnsi"/>
          <w:sz w:val="28"/>
          <w:szCs w:val="28"/>
          <w:lang w:eastAsia="en-US"/>
        </w:rPr>
        <w:t xml:space="preserve"> Кировской области «Содействие развитию гражданского общества и реализация государственной национальной политики» (далее – методика и правила) определяют механизм распределения и предоставления иных межбюджетных трансфертов местным бюджетам из областного бюджета на реализацию государственной </w:t>
      </w:r>
      <w:hyperlink r:id="rId9" w:history="1">
        <w:r w:rsidRPr="00E20A5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>
        <w:rPr>
          <w:rFonts w:eastAsiaTheme="minorHAnsi"/>
          <w:sz w:val="28"/>
          <w:szCs w:val="28"/>
          <w:lang w:eastAsia="en-US"/>
        </w:rPr>
        <w:t xml:space="preserve"> Кировской области «Содействие развитию гражданского общества и реализация государственной национальной политики» (далее – иные межбюджетные трансферты).</w:t>
      </w:r>
    </w:p>
    <w:p w14:paraId="66D7A0A6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Иные межбюджетные трансферты предоставляются министерством внутренней политики Кировской области (далее – министерство) бюджетам муниципальных районов, городских и сельских поселений, городских </w:t>
      </w:r>
      <w:r>
        <w:rPr>
          <w:rFonts w:eastAsiaTheme="minorHAnsi"/>
          <w:sz w:val="28"/>
          <w:szCs w:val="28"/>
          <w:lang w:eastAsia="en-US"/>
        </w:rPr>
        <w:br/>
        <w:t>и муниципальных округов Кировской области (далее – муниципальные образования), по территориям которых проходят исторически сложившиеся маршруты следования Великорецкого крестного хода, Старообрядческого Великорецкого крестного хода, а также на территориях которых проводится региональный национальный праздник «Сабантуй».</w:t>
      </w:r>
    </w:p>
    <w:p w14:paraId="793AE7A1" w14:textId="77777777" w:rsidR="00E20A53" w:rsidRDefault="00E20A53" w:rsidP="0094591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E20A53">
        <w:rPr>
          <w:rFonts w:eastAsiaTheme="minorHAnsi"/>
          <w:sz w:val="28"/>
          <w:szCs w:val="28"/>
          <w:lang w:eastAsia="en-US"/>
        </w:rPr>
        <w:t xml:space="preserve">Иные межбюджетные трансферты предоставляются в пределах сумм, утвержденных законом области об областном бюджете на соответствующий </w:t>
      </w:r>
      <w:r w:rsidRPr="00E20A53">
        <w:rPr>
          <w:rFonts w:eastAsiaTheme="minorHAnsi"/>
          <w:sz w:val="28"/>
          <w:szCs w:val="28"/>
          <w:lang w:eastAsia="en-US"/>
        </w:rPr>
        <w:lastRenderedPageBreak/>
        <w:t xml:space="preserve">финансовый год и на плановый период, в соответствии с кассовым планом, утвержденным в установленном порядке, и на основании отчета, указанного </w:t>
      </w:r>
      <w:r w:rsidR="00107BB0">
        <w:rPr>
          <w:rFonts w:eastAsiaTheme="minorHAnsi"/>
          <w:sz w:val="28"/>
          <w:szCs w:val="28"/>
          <w:lang w:eastAsia="en-US"/>
        </w:rPr>
        <w:br/>
      </w:r>
      <w:r w:rsidRPr="00E20A53">
        <w:rPr>
          <w:rFonts w:eastAsiaTheme="minorHAnsi"/>
          <w:sz w:val="28"/>
          <w:szCs w:val="28"/>
          <w:lang w:eastAsia="en-US"/>
        </w:rPr>
        <w:t xml:space="preserve">в </w:t>
      </w:r>
      <w:r w:rsidR="00107BB0">
        <w:rPr>
          <w:rFonts w:eastAsiaTheme="minorHAnsi"/>
          <w:sz w:val="28"/>
          <w:szCs w:val="28"/>
          <w:lang w:eastAsia="en-US"/>
        </w:rPr>
        <w:t xml:space="preserve">абзаце втором </w:t>
      </w:r>
      <w:r w:rsidRPr="00E20A53">
        <w:rPr>
          <w:rFonts w:eastAsiaTheme="minorHAnsi"/>
          <w:sz w:val="28"/>
          <w:szCs w:val="28"/>
          <w:lang w:eastAsia="en-US"/>
        </w:rPr>
        <w:t>пункт</w:t>
      </w:r>
      <w:r w:rsidR="00107BB0">
        <w:rPr>
          <w:rFonts w:eastAsiaTheme="minorHAnsi"/>
          <w:sz w:val="28"/>
          <w:szCs w:val="28"/>
          <w:lang w:eastAsia="en-US"/>
        </w:rPr>
        <w:t>а</w:t>
      </w:r>
      <w:r w:rsidRPr="00E20A53">
        <w:rPr>
          <w:rFonts w:eastAsiaTheme="minorHAnsi"/>
          <w:sz w:val="28"/>
          <w:szCs w:val="28"/>
          <w:lang w:eastAsia="en-US"/>
        </w:rPr>
        <w:t xml:space="preserve"> 1</w:t>
      </w:r>
      <w:r w:rsidR="00CA465B">
        <w:rPr>
          <w:rFonts w:eastAsiaTheme="minorHAnsi"/>
          <w:sz w:val="28"/>
          <w:szCs w:val="28"/>
          <w:lang w:eastAsia="en-US"/>
        </w:rPr>
        <w:t>4</w:t>
      </w:r>
      <w:r w:rsidRPr="00E20A53">
        <w:rPr>
          <w:rFonts w:eastAsiaTheme="minorHAnsi"/>
          <w:sz w:val="28"/>
          <w:szCs w:val="28"/>
          <w:lang w:eastAsia="en-US"/>
        </w:rPr>
        <w:t xml:space="preserve"> настоящих методики и правил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3D4F7D5" w14:textId="77777777" w:rsidR="00E20A53" w:rsidRPr="00E20A53" w:rsidRDefault="00E20A53" w:rsidP="0094591C">
      <w:pPr>
        <w:pStyle w:val="a7"/>
        <w:widowControl w:val="0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E20A53">
        <w:rPr>
          <w:rFonts w:eastAsiaTheme="minorHAnsi"/>
          <w:sz w:val="28"/>
          <w:szCs w:val="28"/>
          <w:lang w:eastAsia="en-US"/>
        </w:rPr>
        <w:t xml:space="preserve">Распределение иных межбюджетных трансфертов между муниципальными образованиями устанавливается законом области </w:t>
      </w:r>
      <w:r w:rsidR="0094591C">
        <w:rPr>
          <w:rFonts w:eastAsiaTheme="minorHAnsi"/>
          <w:sz w:val="28"/>
          <w:szCs w:val="28"/>
          <w:lang w:eastAsia="en-US"/>
        </w:rPr>
        <w:br/>
      </w:r>
      <w:r w:rsidRPr="00E20A53">
        <w:rPr>
          <w:rFonts w:eastAsiaTheme="minorHAnsi"/>
          <w:sz w:val="28"/>
          <w:szCs w:val="28"/>
          <w:lang w:eastAsia="en-US"/>
        </w:rPr>
        <w:t>об областном бюджете на соответствующий финансовый год и на плановый период.</w:t>
      </w:r>
    </w:p>
    <w:p w14:paraId="7C349964" w14:textId="77777777" w:rsidR="00B839EB" w:rsidRPr="00B839EB" w:rsidRDefault="00E20A53" w:rsidP="00CA465B">
      <w:pPr>
        <w:pStyle w:val="a7"/>
        <w:widowControl w:val="0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B839EB" w:rsidRPr="00B839EB">
        <w:rPr>
          <w:rFonts w:eastAsiaTheme="minorHAnsi"/>
          <w:sz w:val="28"/>
          <w:szCs w:val="28"/>
          <w:lang w:eastAsia="en-US"/>
        </w:rPr>
        <w:t>Размер иного межбюджетного трансферта, предоставляемого бюджету i-го муниципального образования (</w:t>
      </w:r>
      <w:proofErr w:type="spellStart"/>
      <w:r w:rsidR="00B839EB" w:rsidRPr="00B839EB">
        <w:rPr>
          <w:rFonts w:eastAsiaTheme="minorHAnsi"/>
          <w:sz w:val="28"/>
          <w:szCs w:val="28"/>
          <w:lang w:eastAsia="en-US"/>
        </w:rPr>
        <w:t>S</w:t>
      </w:r>
      <w:r w:rsidR="00B839EB" w:rsidRPr="00B839EB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="00B839EB" w:rsidRPr="00B839EB">
        <w:rPr>
          <w:rFonts w:eastAsiaTheme="minorHAnsi"/>
          <w:sz w:val="28"/>
          <w:szCs w:val="28"/>
          <w:lang w:eastAsia="en-US"/>
        </w:rPr>
        <w:t>), определяется по формуле:</w:t>
      </w:r>
    </w:p>
    <w:p w14:paraId="08ED8A91" w14:textId="77777777" w:rsidR="00B839EB" w:rsidRPr="00B839EB" w:rsidRDefault="00B839EB" w:rsidP="00CA465B">
      <w:pPr>
        <w:pStyle w:val="a7"/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BE98C42" w14:textId="77777777" w:rsidR="00B839EB" w:rsidRPr="00B839EB" w:rsidRDefault="00B839EB" w:rsidP="00CA465B">
      <w:pPr>
        <w:pStyle w:val="a7"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B839EB">
        <w:rPr>
          <w:rFonts w:eastAsiaTheme="minorHAnsi"/>
          <w:sz w:val="28"/>
          <w:szCs w:val="28"/>
          <w:lang w:eastAsia="en-US"/>
        </w:rPr>
        <w:t>S</w:t>
      </w:r>
      <w:r w:rsidRPr="00B839EB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B839EB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B839EB">
        <w:rPr>
          <w:rFonts w:eastAsiaTheme="minorHAnsi"/>
          <w:sz w:val="28"/>
          <w:szCs w:val="28"/>
          <w:lang w:eastAsia="en-US"/>
        </w:rPr>
        <w:t>С</w:t>
      </w:r>
      <w:r w:rsidRPr="00B839EB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B839EB">
        <w:rPr>
          <w:rFonts w:eastAsiaTheme="minorHAnsi"/>
          <w:sz w:val="28"/>
          <w:szCs w:val="28"/>
          <w:lang w:eastAsia="en-US"/>
        </w:rPr>
        <w:t>, где:</w:t>
      </w:r>
    </w:p>
    <w:p w14:paraId="69B68090" w14:textId="77777777" w:rsidR="00B839EB" w:rsidRPr="00B839EB" w:rsidRDefault="00B839EB" w:rsidP="00CA465B">
      <w:pPr>
        <w:pStyle w:val="a7"/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96F042F" w14:textId="77777777" w:rsidR="00E20A53" w:rsidRPr="0094591C" w:rsidRDefault="00B839EB" w:rsidP="0094591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B839EB">
        <w:rPr>
          <w:rFonts w:eastAsiaTheme="minorHAnsi"/>
          <w:sz w:val="28"/>
          <w:szCs w:val="28"/>
          <w:lang w:eastAsia="en-US"/>
        </w:rPr>
        <w:t>С</w:t>
      </w:r>
      <w:r w:rsidRPr="00B839EB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B839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B839EB">
        <w:rPr>
          <w:rFonts w:eastAsiaTheme="minorHAnsi"/>
          <w:sz w:val="28"/>
          <w:szCs w:val="28"/>
          <w:lang w:eastAsia="en-US"/>
        </w:rPr>
        <w:t xml:space="preserve"> объем расходного обязательства i-го муниципального образования на реализацию мероприятий</w:t>
      </w:r>
      <w:r w:rsidR="0094591C">
        <w:rPr>
          <w:rFonts w:eastAsiaTheme="minorHAnsi"/>
          <w:sz w:val="28"/>
          <w:szCs w:val="28"/>
          <w:lang w:eastAsia="en-US"/>
        </w:rPr>
        <w:t xml:space="preserve">, </w:t>
      </w:r>
      <w:r w:rsidR="00257A01">
        <w:rPr>
          <w:rFonts w:eastAsia="Calibri"/>
          <w:sz w:val="28"/>
          <w:szCs w:val="28"/>
        </w:rPr>
        <w:t>связа</w:t>
      </w:r>
      <w:r w:rsidR="0094591C" w:rsidRPr="0075397C">
        <w:rPr>
          <w:rFonts w:eastAsia="Calibri"/>
          <w:sz w:val="28"/>
          <w:szCs w:val="28"/>
        </w:rPr>
        <w:t>нны</w:t>
      </w:r>
      <w:r w:rsidR="0094591C">
        <w:rPr>
          <w:rFonts w:eastAsia="Calibri"/>
          <w:sz w:val="28"/>
          <w:szCs w:val="28"/>
        </w:rPr>
        <w:t>х</w:t>
      </w:r>
      <w:r w:rsidR="00257A01">
        <w:rPr>
          <w:rFonts w:eastAsia="Calibri"/>
          <w:sz w:val="28"/>
          <w:szCs w:val="28"/>
        </w:rPr>
        <w:t xml:space="preserve"> с</w:t>
      </w:r>
      <w:r w:rsidR="0094591C">
        <w:rPr>
          <w:rFonts w:eastAsia="Calibri"/>
          <w:sz w:val="28"/>
          <w:szCs w:val="28"/>
        </w:rPr>
        <w:t xml:space="preserve"> </w:t>
      </w:r>
      <w:r w:rsidR="00251C5F">
        <w:rPr>
          <w:rFonts w:eastAsia="Calibri"/>
          <w:sz w:val="28"/>
          <w:szCs w:val="28"/>
        </w:rPr>
        <w:t>проведение</w:t>
      </w:r>
      <w:r w:rsidR="00257A01">
        <w:rPr>
          <w:rFonts w:eastAsia="Calibri"/>
          <w:sz w:val="28"/>
          <w:szCs w:val="28"/>
        </w:rPr>
        <w:t>м</w:t>
      </w:r>
      <w:r w:rsidR="00251C5F">
        <w:rPr>
          <w:rFonts w:eastAsia="Calibri"/>
          <w:sz w:val="28"/>
          <w:szCs w:val="28"/>
        </w:rPr>
        <w:t xml:space="preserve"> </w:t>
      </w:r>
      <w:r w:rsidR="00251C5F" w:rsidRPr="00251C5F">
        <w:rPr>
          <w:rFonts w:eastAsia="Calibri"/>
          <w:sz w:val="28"/>
          <w:szCs w:val="28"/>
        </w:rPr>
        <w:t>Великорецкого крестного хода, Старообрядческого Великорецкого крестного хода, национальн</w:t>
      </w:r>
      <w:r w:rsidR="00251C5F">
        <w:rPr>
          <w:rFonts w:eastAsia="Calibri"/>
          <w:sz w:val="28"/>
          <w:szCs w:val="28"/>
        </w:rPr>
        <w:t>ого</w:t>
      </w:r>
      <w:r w:rsidR="00251C5F" w:rsidRPr="00251C5F">
        <w:rPr>
          <w:rFonts w:eastAsia="Calibri"/>
          <w:sz w:val="28"/>
          <w:szCs w:val="28"/>
        </w:rPr>
        <w:t xml:space="preserve"> праздник</w:t>
      </w:r>
      <w:r w:rsidR="00251C5F">
        <w:rPr>
          <w:rFonts w:eastAsia="Calibri"/>
          <w:sz w:val="28"/>
          <w:szCs w:val="28"/>
        </w:rPr>
        <w:t>а</w:t>
      </w:r>
      <w:r w:rsidR="00251C5F" w:rsidRPr="00251C5F">
        <w:rPr>
          <w:rFonts w:eastAsia="Calibri"/>
          <w:sz w:val="28"/>
          <w:szCs w:val="28"/>
        </w:rPr>
        <w:t xml:space="preserve"> </w:t>
      </w:r>
      <w:r w:rsidR="00251C5F">
        <w:rPr>
          <w:rFonts w:eastAsia="Calibri"/>
          <w:sz w:val="28"/>
          <w:szCs w:val="28"/>
        </w:rPr>
        <w:t>«</w:t>
      </w:r>
      <w:r w:rsidR="00251C5F" w:rsidRPr="00251C5F">
        <w:rPr>
          <w:rFonts w:eastAsia="Calibri"/>
          <w:sz w:val="28"/>
          <w:szCs w:val="28"/>
        </w:rPr>
        <w:t>Сабантуй</w:t>
      </w:r>
      <w:r w:rsidR="00251C5F">
        <w:rPr>
          <w:rFonts w:eastAsia="Calibri"/>
          <w:sz w:val="28"/>
          <w:szCs w:val="28"/>
        </w:rPr>
        <w:t xml:space="preserve">» </w:t>
      </w:r>
      <w:r w:rsidR="0094591C" w:rsidRPr="0075397C">
        <w:rPr>
          <w:rFonts w:eastAsia="Calibri"/>
          <w:sz w:val="28"/>
          <w:szCs w:val="28"/>
        </w:rPr>
        <w:t xml:space="preserve">(далее </w:t>
      </w:r>
      <w:r w:rsidR="0094591C">
        <w:rPr>
          <w:rFonts w:eastAsia="Calibri"/>
          <w:sz w:val="28"/>
          <w:szCs w:val="28"/>
        </w:rPr>
        <w:t>–</w:t>
      </w:r>
      <w:r w:rsidR="0094591C" w:rsidRPr="0075397C">
        <w:rPr>
          <w:rFonts w:eastAsia="Calibri"/>
          <w:sz w:val="28"/>
          <w:szCs w:val="28"/>
        </w:rPr>
        <w:t xml:space="preserve"> мероприятия).</w:t>
      </w:r>
    </w:p>
    <w:p w14:paraId="530039D1" w14:textId="77777777" w:rsidR="00E20A53" w:rsidRDefault="00B839EB" w:rsidP="00CA465B">
      <w:pPr>
        <w:pStyle w:val="a7"/>
        <w:widowControl w:val="0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94591C">
        <w:rPr>
          <w:rFonts w:eastAsiaTheme="minorHAnsi"/>
          <w:sz w:val="28"/>
          <w:szCs w:val="28"/>
          <w:lang w:eastAsia="en-US"/>
        </w:rPr>
        <w:t>И</w:t>
      </w:r>
      <w:r w:rsidR="00E20A53" w:rsidRPr="0075397C">
        <w:rPr>
          <w:rFonts w:eastAsiaTheme="minorHAnsi"/>
          <w:sz w:val="28"/>
          <w:szCs w:val="28"/>
          <w:lang w:eastAsia="en-US"/>
        </w:rPr>
        <w:t>ны</w:t>
      </w:r>
      <w:r w:rsidR="0094591C">
        <w:rPr>
          <w:rFonts w:eastAsiaTheme="minorHAnsi"/>
          <w:sz w:val="28"/>
          <w:szCs w:val="28"/>
          <w:lang w:eastAsia="en-US"/>
        </w:rPr>
        <w:t>е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межбюджетны</w:t>
      </w:r>
      <w:r w:rsidR="0094591C">
        <w:rPr>
          <w:rFonts w:eastAsiaTheme="minorHAnsi"/>
          <w:sz w:val="28"/>
          <w:szCs w:val="28"/>
          <w:lang w:eastAsia="en-US"/>
        </w:rPr>
        <w:t>е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94591C">
        <w:rPr>
          <w:rFonts w:eastAsiaTheme="minorHAnsi"/>
          <w:sz w:val="28"/>
          <w:szCs w:val="28"/>
          <w:lang w:eastAsia="en-US"/>
        </w:rPr>
        <w:t>ы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</w:t>
      </w:r>
      <w:r w:rsidR="0094591C">
        <w:rPr>
          <w:rFonts w:eastAsiaTheme="minorHAnsi"/>
          <w:sz w:val="28"/>
          <w:szCs w:val="28"/>
          <w:lang w:eastAsia="en-US"/>
        </w:rPr>
        <w:t xml:space="preserve">предоставляются при </w:t>
      </w:r>
      <w:r w:rsidR="0094591C" w:rsidRPr="0094591C">
        <w:rPr>
          <w:rFonts w:eastAsiaTheme="minorHAnsi"/>
          <w:sz w:val="28"/>
          <w:szCs w:val="28"/>
          <w:lang w:eastAsia="en-US"/>
        </w:rPr>
        <w:t>соблюдении муниципальным образовани</w:t>
      </w:r>
      <w:r w:rsidR="0094591C">
        <w:rPr>
          <w:rFonts w:eastAsiaTheme="minorHAnsi"/>
          <w:sz w:val="28"/>
          <w:szCs w:val="28"/>
          <w:lang w:eastAsia="en-US"/>
        </w:rPr>
        <w:t>ем</w:t>
      </w:r>
      <w:r w:rsidR="0094591C" w:rsidRPr="0094591C">
        <w:rPr>
          <w:rFonts w:eastAsiaTheme="minorHAnsi"/>
          <w:sz w:val="28"/>
          <w:szCs w:val="28"/>
          <w:lang w:eastAsia="en-US"/>
        </w:rPr>
        <w:t xml:space="preserve"> следующих условий:</w:t>
      </w:r>
    </w:p>
    <w:p w14:paraId="4AB6F059" w14:textId="77777777" w:rsidR="00E20A53" w:rsidRPr="0075397C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20A53">
        <w:rPr>
          <w:rFonts w:eastAsia="Calibri"/>
          <w:sz w:val="28"/>
          <w:szCs w:val="28"/>
        </w:rPr>
        <w:t>.1.</w:t>
      </w:r>
      <w:r w:rsidR="0094591C">
        <w:rPr>
          <w:rFonts w:eastAsia="Calibri"/>
          <w:sz w:val="28"/>
          <w:szCs w:val="28"/>
        </w:rPr>
        <w:t xml:space="preserve"> При</w:t>
      </w:r>
      <w:r w:rsidR="00E20A53">
        <w:rPr>
          <w:rFonts w:eastAsia="Calibri"/>
          <w:sz w:val="28"/>
          <w:szCs w:val="28"/>
        </w:rPr>
        <w:t xml:space="preserve"> </w:t>
      </w:r>
      <w:r w:rsidR="0094591C">
        <w:rPr>
          <w:rFonts w:eastAsia="Calibri"/>
          <w:sz w:val="28"/>
          <w:szCs w:val="28"/>
        </w:rPr>
        <w:t>н</w:t>
      </w:r>
      <w:r w:rsidR="00E20A53" w:rsidRPr="0075397C">
        <w:rPr>
          <w:rFonts w:eastAsia="Calibri"/>
          <w:sz w:val="28"/>
          <w:szCs w:val="28"/>
        </w:rPr>
        <w:t>аличи</w:t>
      </w:r>
      <w:r w:rsidR="0094591C">
        <w:rPr>
          <w:rFonts w:eastAsia="Calibri"/>
          <w:sz w:val="28"/>
          <w:szCs w:val="28"/>
        </w:rPr>
        <w:t>и</w:t>
      </w:r>
      <w:r w:rsidR="00E20A53" w:rsidRPr="0075397C">
        <w:rPr>
          <w:rFonts w:eastAsia="Calibri"/>
          <w:sz w:val="28"/>
          <w:szCs w:val="28"/>
        </w:rPr>
        <w:t xml:space="preserve"> муниципальной программы, содержащей мероприятия</w:t>
      </w:r>
      <w:r w:rsidR="00107BB0">
        <w:rPr>
          <w:rFonts w:eastAsia="Calibri"/>
          <w:sz w:val="28"/>
          <w:szCs w:val="28"/>
        </w:rPr>
        <w:t xml:space="preserve">, </w:t>
      </w:r>
      <w:r w:rsidR="00107BB0" w:rsidRPr="00107BB0">
        <w:rPr>
          <w:rFonts w:eastAsia="Calibri"/>
          <w:sz w:val="28"/>
          <w:szCs w:val="28"/>
        </w:rPr>
        <w:t>в целях финансирования которых предоставляются иные межбюджетные трансферты</w:t>
      </w:r>
      <w:r w:rsidR="007D0E82">
        <w:rPr>
          <w:rFonts w:eastAsia="Calibri"/>
          <w:sz w:val="28"/>
          <w:szCs w:val="28"/>
        </w:rPr>
        <w:t xml:space="preserve">, </w:t>
      </w:r>
      <w:r w:rsidR="007D0E82" w:rsidRPr="006B1E96">
        <w:rPr>
          <w:rFonts w:eastAsiaTheme="minorHAnsi"/>
          <w:sz w:val="28"/>
          <w:szCs w:val="28"/>
          <w:lang w:eastAsia="en-US"/>
        </w:rPr>
        <w:t>финансовое обеспечение которых осуществляется за счет средств областного бюджета</w:t>
      </w:r>
      <w:r w:rsidR="0094591C">
        <w:rPr>
          <w:rFonts w:eastAsia="Calibri"/>
          <w:sz w:val="28"/>
          <w:szCs w:val="28"/>
        </w:rPr>
        <w:t>.</w:t>
      </w:r>
    </w:p>
    <w:p w14:paraId="672F75F9" w14:textId="77777777" w:rsidR="00E20A53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20A53">
        <w:rPr>
          <w:rFonts w:eastAsiaTheme="minorHAnsi"/>
          <w:sz w:val="28"/>
          <w:szCs w:val="28"/>
          <w:lang w:eastAsia="en-US"/>
        </w:rPr>
        <w:t xml:space="preserve">.2. </w:t>
      </w:r>
      <w:r w:rsidR="0094591C">
        <w:rPr>
          <w:rFonts w:eastAsiaTheme="minorHAnsi"/>
          <w:sz w:val="28"/>
          <w:szCs w:val="28"/>
          <w:lang w:eastAsia="en-US"/>
        </w:rPr>
        <w:t>При н</w:t>
      </w:r>
      <w:r w:rsidR="00E20A53" w:rsidRPr="0075397C">
        <w:rPr>
          <w:rFonts w:eastAsiaTheme="minorHAnsi"/>
          <w:sz w:val="28"/>
          <w:szCs w:val="28"/>
          <w:lang w:eastAsia="en-US"/>
        </w:rPr>
        <w:t>аличи</w:t>
      </w:r>
      <w:r w:rsidR="0094591C">
        <w:rPr>
          <w:rFonts w:eastAsiaTheme="minorHAnsi"/>
          <w:sz w:val="28"/>
          <w:szCs w:val="28"/>
          <w:lang w:eastAsia="en-US"/>
        </w:rPr>
        <w:t>и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в решени</w:t>
      </w:r>
      <w:r w:rsidR="0094591C">
        <w:rPr>
          <w:rFonts w:eastAsiaTheme="minorHAnsi"/>
          <w:sz w:val="28"/>
          <w:szCs w:val="28"/>
          <w:lang w:eastAsia="en-US"/>
        </w:rPr>
        <w:t>и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о бюджете (сводн</w:t>
      </w:r>
      <w:r w:rsidR="0094591C">
        <w:rPr>
          <w:rFonts w:eastAsiaTheme="minorHAnsi"/>
          <w:sz w:val="28"/>
          <w:szCs w:val="28"/>
          <w:lang w:eastAsia="en-US"/>
        </w:rPr>
        <w:t>ой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бюджетн</w:t>
      </w:r>
      <w:r w:rsidR="0094591C">
        <w:rPr>
          <w:rFonts w:eastAsiaTheme="minorHAnsi"/>
          <w:sz w:val="28"/>
          <w:szCs w:val="28"/>
          <w:lang w:eastAsia="en-US"/>
        </w:rPr>
        <w:t>ой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роспис</w:t>
      </w:r>
      <w:r w:rsidR="0094591C">
        <w:rPr>
          <w:rFonts w:eastAsiaTheme="minorHAnsi"/>
          <w:sz w:val="28"/>
          <w:szCs w:val="28"/>
          <w:lang w:eastAsia="en-US"/>
        </w:rPr>
        <w:t>и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местн</w:t>
      </w:r>
      <w:r w:rsidR="0094591C">
        <w:rPr>
          <w:rFonts w:eastAsiaTheme="minorHAnsi"/>
          <w:sz w:val="28"/>
          <w:szCs w:val="28"/>
          <w:lang w:eastAsia="en-US"/>
        </w:rPr>
        <w:t>ого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бюджет</w:t>
      </w:r>
      <w:r w:rsidR="0094591C">
        <w:rPr>
          <w:rFonts w:eastAsiaTheme="minorHAnsi"/>
          <w:sz w:val="28"/>
          <w:szCs w:val="28"/>
          <w:lang w:eastAsia="en-US"/>
        </w:rPr>
        <w:t>а</w:t>
      </w:r>
      <w:r w:rsidR="00E20A53" w:rsidRPr="0075397C">
        <w:rPr>
          <w:rFonts w:eastAsiaTheme="minorHAnsi"/>
          <w:sz w:val="28"/>
          <w:szCs w:val="28"/>
          <w:lang w:eastAsia="en-US"/>
        </w:rPr>
        <w:t>) бюджетных ассигнований местн</w:t>
      </w:r>
      <w:r w:rsidR="0094591C">
        <w:rPr>
          <w:rFonts w:eastAsiaTheme="minorHAnsi"/>
          <w:sz w:val="28"/>
          <w:szCs w:val="28"/>
          <w:lang w:eastAsia="en-US"/>
        </w:rPr>
        <w:t>ого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бюджет</w:t>
      </w:r>
      <w:r w:rsidR="0094591C">
        <w:rPr>
          <w:rFonts w:eastAsiaTheme="minorHAnsi"/>
          <w:sz w:val="28"/>
          <w:szCs w:val="28"/>
          <w:lang w:eastAsia="en-US"/>
        </w:rPr>
        <w:t>а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</w:t>
      </w:r>
      <w:r w:rsidR="00E20A53">
        <w:rPr>
          <w:rFonts w:eastAsiaTheme="minorHAnsi"/>
          <w:sz w:val="28"/>
          <w:szCs w:val="28"/>
          <w:lang w:eastAsia="en-US"/>
        </w:rPr>
        <w:br/>
      </w:r>
      <w:r w:rsidR="00E20A53" w:rsidRPr="0075397C">
        <w:rPr>
          <w:rFonts w:eastAsiaTheme="minorHAnsi"/>
          <w:sz w:val="28"/>
          <w:szCs w:val="28"/>
          <w:lang w:eastAsia="en-US"/>
        </w:rPr>
        <w:t>на расходные обязательства муниципальн</w:t>
      </w:r>
      <w:r w:rsidR="0094591C">
        <w:rPr>
          <w:rFonts w:eastAsiaTheme="minorHAnsi"/>
          <w:sz w:val="28"/>
          <w:szCs w:val="28"/>
          <w:lang w:eastAsia="en-US"/>
        </w:rPr>
        <w:t>ого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94591C">
        <w:rPr>
          <w:rFonts w:eastAsiaTheme="minorHAnsi"/>
          <w:sz w:val="28"/>
          <w:szCs w:val="28"/>
          <w:lang w:eastAsia="en-US"/>
        </w:rPr>
        <w:t>я</w:t>
      </w:r>
      <w:r w:rsidR="00E20A53" w:rsidRPr="0075397C">
        <w:rPr>
          <w:rFonts w:eastAsiaTheme="minorHAnsi"/>
          <w:sz w:val="28"/>
          <w:szCs w:val="28"/>
          <w:lang w:eastAsia="en-US"/>
        </w:rPr>
        <w:t xml:space="preserve">, в целях </w:t>
      </w:r>
      <w:r w:rsidR="00251C5F">
        <w:rPr>
          <w:rFonts w:eastAsiaTheme="minorHAnsi"/>
          <w:sz w:val="28"/>
          <w:szCs w:val="28"/>
          <w:lang w:eastAsia="en-US"/>
        </w:rPr>
        <w:t xml:space="preserve">финансирования </w:t>
      </w:r>
      <w:r w:rsidR="00E20A53" w:rsidRPr="0075397C">
        <w:rPr>
          <w:rFonts w:eastAsiaTheme="minorHAnsi"/>
          <w:sz w:val="28"/>
          <w:szCs w:val="28"/>
          <w:lang w:eastAsia="en-US"/>
        </w:rPr>
        <w:t>которых предоставляются</w:t>
      </w:r>
      <w:r w:rsidR="00E20A53">
        <w:rPr>
          <w:rFonts w:eastAsiaTheme="minorHAnsi"/>
          <w:sz w:val="28"/>
          <w:szCs w:val="28"/>
          <w:lang w:eastAsia="en-US"/>
        </w:rPr>
        <w:t xml:space="preserve"> иные межбюджетные трансферты</w:t>
      </w:r>
      <w:r w:rsidR="00E20A53" w:rsidRPr="0075397C">
        <w:rPr>
          <w:rFonts w:eastAsiaTheme="minorHAnsi"/>
          <w:sz w:val="28"/>
          <w:szCs w:val="28"/>
          <w:lang w:eastAsia="en-US"/>
        </w:rPr>
        <w:t>, финансовое обеспечение которых осуществляется за счет средств областного бюджета</w:t>
      </w:r>
      <w:r w:rsidR="00E20A53">
        <w:rPr>
          <w:rFonts w:eastAsiaTheme="minorHAnsi"/>
          <w:sz w:val="28"/>
          <w:szCs w:val="28"/>
          <w:lang w:eastAsia="en-US"/>
        </w:rPr>
        <w:t>.</w:t>
      </w:r>
    </w:p>
    <w:p w14:paraId="22CDC406" w14:textId="77777777" w:rsidR="00E20A53" w:rsidRPr="00AF1478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20A53">
        <w:rPr>
          <w:rFonts w:eastAsia="Calibri"/>
          <w:sz w:val="28"/>
          <w:szCs w:val="28"/>
        </w:rPr>
        <w:t xml:space="preserve">.3. </w:t>
      </w:r>
      <w:r w:rsidR="00D373C0">
        <w:rPr>
          <w:rFonts w:eastAsia="Calibri"/>
          <w:sz w:val="28"/>
          <w:szCs w:val="28"/>
        </w:rPr>
        <w:t>При з</w:t>
      </w:r>
      <w:r w:rsidR="00E20A53" w:rsidRPr="00AF1478">
        <w:rPr>
          <w:rFonts w:eastAsia="Calibri"/>
          <w:sz w:val="28"/>
          <w:szCs w:val="28"/>
        </w:rPr>
        <w:t>аключени</w:t>
      </w:r>
      <w:r w:rsidR="00D373C0">
        <w:rPr>
          <w:rFonts w:eastAsia="Calibri"/>
          <w:sz w:val="28"/>
          <w:szCs w:val="28"/>
        </w:rPr>
        <w:t>и</w:t>
      </w:r>
      <w:r w:rsidR="00E20A53" w:rsidRPr="00AF1478">
        <w:rPr>
          <w:rFonts w:eastAsia="Calibri"/>
          <w:sz w:val="28"/>
          <w:szCs w:val="28"/>
        </w:rPr>
        <w:t xml:space="preserve"> между министерством и администрацией муниципального образования соглашения </w:t>
      </w:r>
      <w:bookmarkStart w:id="0" w:name="_Hlk158888442"/>
      <w:r w:rsidR="00E20A53" w:rsidRPr="00AF1478">
        <w:rPr>
          <w:rFonts w:eastAsia="Calibri"/>
          <w:sz w:val="28"/>
          <w:szCs w:val="28"/>
        </w:rPr>
        <w:t>о предоставлении</w:t>
      </w:r>
      <w:r w:rsidR="00E20A53">
        <w:rPr>
          <w:rFonts w:eastAsia="Calibri"/>
          <w:sz w:val="28"/>
          <w:szCs w:val="28"/>
        </w:rPr>
        <w:t xml:space="preserve"> </w:t>
      </w:r>
      <w:bookmarkStart w:id="1" w:name="_Hlk157085650"/>
      <w:r w:rsidR="00E20A53">
        <w:rPr>
          <w:rFonts w:eastAsia="Calibri"/>
          <w:sz w:val="28"/>
          <w:szCs w:val="28"/>
        </w:rPr>
        <w:t xml:space="preserve">иных </w:t>
      </w:r>
      <w:r w:rsidR="00E20A53">
        <w:rPr>
          <w:rFonts w:eastAsia="Calibri"/>
          <w:sz w:val="28"/>
          <w:szCs w:val="28"/>
        </w:rPr>
        <w:lastRenderedPageBreak/>
        <w:t>межбюджетных трансфертов</w:t>
      </w:r>
      <w:bookmarkEnd w:id="0"/>
      <w:bookmarkEnd w:id="1"/>
      <w:r w:rsidR="00E20A53" w:rsidRPr="00AF1478">
        <w:rPr>
          <w:rFonts w:eastAsia="Calibri"/>
          <w:sz w:val="28"/>
          <w:szCs w:val="28"/>
        </w:rPr>
        <w:t>. Соглашени</w:t>
      </w:r>
      <w:r w:rsidR="00E20A53">
        <w:rPr>
          <w:rFonts w:eastAsia="Calibri"/>
          <w:sz w:val="28"/>
          <w:szCs w:val="28"/>
        </w:rPr>
        <w:t>я</w:t>
      </w:r>
      <w:r w:rsidR="00E20A53" w:rsidRPr="00AF1478">
        <w:rPr>
          <w:rFonts w:eastAsia="Calibri"/>
          <w:sz w:val="28"/>
          <w:szCs w:val="28"/>
        </w:rPr>
        <w:t xml:space="preserve"> о предоставлении иных межбюджетных </w:t>
      </w:r>
      <w:r w:rsidR="00E20A53">
        <w:rPr>
          <w:rFonts w:eastAsia="Calibri"/>
          <w:sz w:val="28"/>
          <w:szCs w:val="28"/>
        </w:rPr>
        <w:t>трансфертов</w:t>
      </w:r>
      <w:r w:rsidR="00E20A53" w:rsidRPr="00AF1478">
        <w:rPr>
          <w:rFonts w:eastAsia="Calibri"/>
          <w:sz w:val="28"/>
          <w:szCs w:val="28"/>
        </w:rPr>
        <w:t xml:space="preserve"> (дополнительные соглашения к соглашениям </w:t>
      </w:r>
      <w:r w:rsidR="00E20A53" w:rsidRPr="00AF1478">
        <w:rPr>
          <w:rFonts w:eastAsia="Calibri"/>
          <w:sz w:val="28"/>
          <w:szCs w:val="28"/>
        </w:rPr>
        <w:br/>
        <w:t xml:space="preserve">о предоставлении иных межбюджетных </w:t>
      </w:r>
      <w:r w:rsidR="00E20A53">
        <w:rPr>
          <w:rFonts w:eastAsia="Calibri"/>
          <w:sz w:val="28"/>
          <w:szCs w:val="28"/>
        </w:rPr>
        <w:t>трансфертов</w:t>
      </w:r>
      <w:r w:rsidR="00E20A53" w:rsidRPr="00AF1478">
        <w:rPr>
          <w:rFonts w:eastAsia="Calibri"/>
          <w:sz w:val="28"/>
          <w:szCs w:val="28"/>
        </w:rPr>
        <w:t xml:space="preserve">) заключаются </w:t>
      </w:r>
      <w:r w:rsidR="00E20A53">
        <w:rPr>
          <w:rFonts w:eastAsia="Calibri"/>
          <w:sz w:val="28"/>
          <w:szCs w:val="28"/>
        </w:rPr>
        <w:br/>
      </w:r>
      <w:r w:rsidR="00E20A53" w:rsidRPr="00AF1478">
        <w:rPr>
          <w:rFonts w:eastAsia="Calibri"/>
          <w:sz w:val="28"/>
          <w:szCs w:val="28"/>
        </w:rPr>
        <w:t xml:space="preserve">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иных межбюджетных трансфертов местному бюджету </w:t>
      </w:r>
      <w:r w:rsidR="00E20A53">
        <w:rPr>
          <w:rFonts w:eastAsia="Calibri"/>
          <w:sz w:val="28"/>
          <w:szCs w:val="28"/>
        </w:rPr>
        <w:br/>
      </w:r>
      <w:r w:rsidR="00E20A53" w:rsidRPr="00AF1478">
        <w:rPr>
          <w:rFonts w:eastAsia="Calibri"/>
          <w:sz w:val="28"/>
          <w:szCs w:val="28"/>
        </w:rPr>
        <w:t xml:space="preserve">из областного бюджета, утверждаемой министерством финансов </w:t>
      </w:r>
      <w:r w:rsidR="00E20A53">
        <w:rPr>
          <w:rFonts w:eastAsia="Calibri"/>
          <w:sz w:val="28"/>
          <w:szCs w:val="28"/>
        </w:rPr>
        <w:br/>
      </w:r>
      <w:r w:rsidR="00E20A53" w:rsidRPr="00AF1478">
        <w:rPr>
          <w:rFonts w:eastAsia="Calibri"/>
          <w:sz w:val="28"/>
          <w:szCs w:val="28"/>
        </w:rPr>
        <w:t xml:space="preserve">Кировской области. Соглашения о </w:t>
      </w:r>
      <w:bookmarkStart w:id="2" w:name="_Hlk157092093"/>
      <w:r w:rsidR="00E20A53" w:rsidRPr="00AF1478">
        <w:rPr>
          <w:rFonts w:eastAsia="Calibri"/>
          <w:sz w:val="28"/>
          <w:szCs w:val="28"/>
        </w:rPr>
        <w:t>предоставлении</w:t>
      </w:r>
      <w:r w:rsidR="00E20A53">
        <w:rPr>
          <w:rFonts w:eastAsia="Calibri"/>
          <w:sz w:val="28"/>
          <w:szCs w:val="28"/>
        </w:rPr>
        <w:t xml:space="preserve"> </w:t>
      </w:r>
      <w:r w:rsidR="00E20A53" w:rsidRPr="00AF1478">
        <w:rPr>
          <w:rFonts w:eastAsia="Calibri"/>
          <w:sz w:val="28"/>
          <w:szCs w:val="28"/>
        </w:rPr>
        <w:t>иных межбюджетных трансфертов</w:t>
      </w:r>
      <w:bookmarkEnd w:id="2"/>
      <w:r w:rsidR="00E20A53" w:rsidRPr="00AF1478">
        <w:rPr>
          <w:rFonts w:eastAsia="Calibri"/>
          <w:sz w:val="28"/>
          <w:szCs w:val="28"/>
        </w:rPr>
        <w:t xml:space="preserve">, предусмотренных законом области об областном бюджете, заключаются ежегодно, до 15 февраля очередного финансового года, </w:t>
      </w:r>
      <w:r w:rsidR="00E20A53" w:rsidRPr="00AF1478">
        <w:rPr>
          <w:rFonts w:eastAsia="Calibri"/>
          <w:sz w:val="28"/>
          <w:szCs w:val="28"/>
        </w:rPr>
        <w:br/>
        <w:t>за исключением соглашений о предоставлении</w:t>
      </w:r>
      <w:r w:rsidR="00E20A53">
        <w:rPr>
          <w:rFonts w:eastAsia="Calibri"/>
          <w:sz w:val="28"/>
          <w:szCs w:val="28"/>
        </w:rPr>
        <w:t xml:space="preserve"> </w:t>
      </w:r>
      <w:r w:rsidR="00E20A53" w:rsidRPr="00AF1478">
        <w:rPr>
          <w:rFonts w:eastAsia="Calibri"/>
          <w:sz w:val="28"/>
          <w:szCs w:val="28"/>
        </w:rPr>
        <w:t xml:space="preserve">иных межбюджетных трансфертов, бюджетные ассигнования на предоставление которых предусмотрены в соответствии с законом области о внесении изменений </w:t>
      </w:r>
      <w:r w:rsidR="00E20A53">
        <w:rPr>
          <w:rFonts w:eastAsia="Calibri"/>
          <w:sz w:val="28"/>
          <w:szCs w:val="28"/>
        </w:rPr>
        <w:br/>
      </w:r>
      <w:r w:rsidR="00E20A53" w:rsidRPr="00AF1478">
        <w:rPr>
          <w:rFonts w:eastAsia="Calibri"/>
          <w:sz w:val="28"/>
          <w:szCs w:val="28"/>
        </w:rPr>
        <w:t xml:space="preserve">в закон области об областном бюджете, которые заключаются </w:t>
      </w:r>
      <w:r w:rsidR="00E20A53">
        <w:rPr>
          <w:rFonts w:eastAsia="Calibri"/>
          <w:sz w:val="28"/>
          <w:szCs w:val="28"/>
        </w:rPr>
        <w:br/>
      </w:r>
      <w:r w:rsidR="00E20A53" w:rsidRPr="00AF1478">
        <w:rPr>
          <w:rFonts w:eastAsia="Calibri"/>
          <w:sz w:val="28"/>
          <w:szCs w:val="28"/>
        </w:rPr>
        <w:t>не позднее 30 дней после дня вступления в силу указанного закона</w:t>
      </w:r>
      <w:r w:rsidR="00E20A53">
        <w:rPr>
          <w:rFonts w:eastAsia="Calibri"/>
          <w:sz w:val="28"/>
          <w:szCs w:val="28"/>
        </w:rPr>
        <w:t>.</w:t>
      </w:r>
    </w:p>
    <w:p w14:paraId="4AE5E99A" w14:textId="77777777" w:rsidR="00E20A53" w:rsidRPr="00AF1478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20A53">
        <w:rPr>
          <w:rFonts w:eastAsia="Calibri"/>
          <w:sz w:val="28"/>
          <w:szCs w:val="28"/>
        </w:rPr>
        <w:t xml:space="preserve">.4. </w:t>
      </w:r>
      <w:r w:rsidR="00F70B4F">
        <w:rPr>
          <w:rFonts w:eastAsia="Calibri"/>
          <w:sz w:val="28"/>
          <w:szCs w:val="28"/>
        </w:rPr>
        <w:t>П</w:t>
      </w:r>
      <w:r w:rsidR="00D67139">
        <w:rPr>
          <w:rFonts w:eastAsia="Calibri"/>
          <w:sz w:val="28"/>
          <w:szCs w:val="28"/>
        </w:rPr>
        <w:t>ри п</w:t>
      </w:r>
      <w:r w:rsidR="00F70B4F">
        <w:rPr>
          <w:rFonts w:eastAsia="Calibri"/>
          <w:sz w:val="28"/>
          <w:szCs w:val="28"/>
        </w:rPr>
        <w:t xml:space="preserve">редусмотренной </w:t>
      </w:r>
      <w:hyperlink r:id="rId10" w:history="1">
        <w:r w:rsidR="00F70B4F" w:rsidRPr="00AF1478">
          <w:rPr>
            <w:rFonts w:eastAsia="Calibri"/>
            <w:sz w:val="28"/>
            <w:szCs w:val="28"/>
          </w:rPr>
          <w:t>частью 7 статьи 26</w:t>
        </w:r>
      </w:hyperlink>
      <w:r w:rsidR="00F70B4F" w:rsidRPr="00AF1478">
        <w:rPr>
          <w:rFonts w:eastAsia="Calibri"/>
          <w:sz w:val="28"/>
          <w:szCs w:val="28"/>
        </w:rPr>
        <w:t xml:space="preserve"> Федерального закона </w:t>
      </w:r>
      <w:r w:rsidR="00F70B4F">
        <w:rPr>
          <w:rFonts w:eastAsia="Calibri"/>
          <w:sz w:val="28"/>
          <w:szCs w:val="28"/>
        </w:rPr>
        <w:br/>
      </w:r>
      <w:r w:rsidR="00F70B4F" w:rsidRPr="00AF1478">
        <w:rPr>
          <w:rFonts w:eastAsia="Calibri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70B4F">
        <w:rPr>
          <w:rFonts w:eastAsia="Calibri"/>
          <w:sz w:val="28"/>
          <w:szCs w:val="28"/>
        </w:rPr>
        <w:t xml:space="preserve"> (далее – </w:t>
      </w:r>
      <w:r w:rsidR="00F70B4F" w:rsidRPr="00AF1478">
        <w:rPr>
          <w:rFonts w:eastAsia="Calibri"/>
          <w:sz w:val="28"/>
          <w:szCs w:val="28"/>
        </w:rPr>
        <w:t>Федеральн</w:t>
      </w:r>
      <w:r w:rsidR="00F70B4F" w:rsidRPr="00DA6946">
        <w:rPr>
          <w:rFonts w:eastAsia="Calibri"/>
          <w:sz w:val="28"/>
          <w:szCs w:val="28"/>
        </w:rPr>
        <w:t>ый</w:t>
      </w:r>
      <w:r w:rsidR="00F70B4F" w:rsidRPr="00AF1478">
        <w:rPr>
          <w:rFonts w:eastAsia="Calibri"/>
          <w:sz w:val="28"/>
          <w:szCs w:val="28"/>
        </w:rPr>
        <w:t xml:space="preserve"> закон от 05.04.2013 № 44-ФЗ</w:t>
      </w:r>
      <w:r w:rsidR="00F70B4F" w:rsidRPr="00DA6946">
        <w:rPr>
          <w:rFonts w:eastAsia="Calibri"/>
          <w:sz w:val="28"/>
          <w:szCs w:val="28"/>
        </w:rPr>
        <w:t>)</w:t>
      </w:r>
      <w:r w:rsidR="00F70B4F">
        <w:rPr>
          <w:rFonts w:eastAsia="Calibri"/>
          <w:sz w:val="28"/>
          <w:szCs w:val="28"/>
        </w:rPr>
        <w:t xml:space="preserve"> ц</w:t>
      </w:r>
      <w:r w:rsidR="00E20A53" w:rsidRPr="00AF1478">
        <w:rPr>
          <w:rFonts w:eastAsia="Calibri"/>
          <w:sz w:val="28"/>
          <w:szCs w:val="28"/>
        </w:rPr>
        <w:t>ентрализаци</w:t>
      </w:r>
      <w:r w:rsidR="00F70B4F">
        <w:rPr>
          <w:rFonts w:eastAsia="Calibri"/>
          <w:sz w:val="28"/>
          <w:szCs w:val="28"/>
        </w:rPr>
        <w:t>и</w:t>
      </w:r>
      <w:r w:rsidR="00E20A53" w:rsidRPr="00AF1478">
        <w:rPr>
          <w:rFonts w:eastAsia="Calibri"/>
          <w:sz w:val="28"/>
          <w:szCs w:val="28"/>
        </w:rPr>
        <w:t xml:space="preserve"> закупок,</w:t>
      </w:r>
      <w:r w:rsidR="00107BB0">
        <w:rPr>
          <w:rFonts w:eastAsia="Calibri"/>
          <w:sz w:val="28"/>
          <w:szCs w:val="28"/>
        </w:rPr>
        <w:t xml:space="preserve"> </w:t>
      </w:r>
      <w:r w:rsidR="00107BB0" w:rsidRPr="006B1E96">
        <w:rPr>
          <w:rFonts w:eastAsia="Calibri"/>
          <w:sz w:val="28"/>
          <w:szCs w:val="28"/>
        </w:rPr>
        <w:t>финансовое обесп</w:t>
      </w:r>
      <w:r w:rsidR="006B1E96" w:rsidRPr="006B1E96">
        <w:rPr>
          <w:rFonts w:eastAsia="Calibri"/>
          <w:sz w:val="28"/>
          <w:szCs w:val="28"/>
        </w:rPr>
        <w:t>ечение</w:t>
      </w:r>
      <w:r w:rsidR="00107BB0" w:rsidRPr="006B1E96">
        <w:rPr>
          <w:rFonts w:eastAsia="Calibri"/>
          <w:sz w:val="28"/>
          <w:szCs w:val="28"/>
        </w:rPr>
        <w:t xml:space="preserve"> которы</w:t>
      </w:r>
      <w:r w:rsidR="006B1E96" w:rsidRPr="006B1E96">
        <w:rPr>
          <w:rFonts w:eastAsia="Calibri"/>
          <w:sz w:val="28"/>
          <w:szCs w:val="28"/>
        </w:rPr>
        <w:t>х</w:t>
      </w:r>
      <w:r w:rsidR="00107BB0" w:rsidRPr="006B1E96">
        <w:rPr>
          <w:rFonts w:eastAsia="Calibri"/>
          <w:sz w:val="28"/>
          <w:szCs w:val="28"/>
        </w:rPr>
        <w:t xml:space="preserve"> осущ</w:t>
      </w:r>
      <w:r w:rsidR="006B1E96" w:rsidRPr="006B1E96">
        <w:rPr>
          <w:rFonts w:eastAsia="Calibri"/>
          <w:sz w:val="28"/>
          <w:szCs w:val="28"/>
        </w:rPr>
        <w:t xml:space="preserve">ествляется </w:t>
      </w:r>
      <w:r w:rsidR="00107BB0" w:rsidRPr="006B1E96">
        <w:rPr>
          <w:rFonts w:eastAsia="Calibri"/>
          <w:sz w:val="28"/>
          <w:szCs w:val="28"/>
        </w:rPr>
        <w:t>за сч</w:t>
      </w:r>
      <w:r w:rsidR="006B1E96" w:rsidRPr="006B1E96">
        <w:rPr>
          <w:rFonts w:eastAsia="Calibri"/>
          <w:sz w:val="28"/>
          <w:szCs w:val="28"/>
        </w:rPr>
        <w:t>е</w:t>
      </w:r>
      <w:r w:rsidR="00107BB0" w:rsidRPr="006B1E96">
        <w:rPr>
          <w:rFonts w:eastAsia="Calibri"/>
          <w:sz w:val="28"/>
          <w:szCs w:val="28"/>
        </w:rPr>
        <w:t>т ин</w:t>
      </w:r>
      <w:r w:rsidR="006B1E96" w:rsidRPr="006B1E96">
        <w:rPr>
          <w:rFonts w:eastAsia="Calibri"/>
          <w:sz w:val="28"/>
          <w:szCs w:val="28"/>
        </w:rPr>
        <w:t>ы</w:t>
      </w:r>
      <w:r w:rsidR="00107BB0" w:rsidRPr="006B1E96">
        <w:rPr>
          <w:rFonts w:eastAsia="Calibri"/>
          <w:sz w:val="28"/>
          <w:szCs w:val="28"/>
        </w:rPr>
        <w:t xml:space="preserve">х </w:t>
      </w:r>
      <w:r w:rsidR="006B1E96">
        <w:rPr>
          <w:rFonts w:eastAsia="Calibri"/>
          <w:sz w:val="28"/>
          <w:szCs w:val="28"/>
        </w:rPr>
        <w:t>межбюджетных трансфертов</w:t>
      </w:r>
      <w:r w:rsidR="00107BB0">
        <w:rPr>
          <w:rFonts w:eastAsia="Calibri"/>
          <w:sz w:val="28"/>
          <w:szCs w:val="28"/>
        </w:rPr>
        <w:t>,</w:t>
      </w:r>
      <w:r w:rsidR="00E20A53" w:rsidRPr="00AF1478">
        <w:rPr>
          <w:rFonts w:eastAsia="Calibri"/>
          <w:sz w:val="28"/>
          <w:szCs w:val="28"/>
        </w:rPr>
        <w:t xml:space="preserve"> за исключением</w:t>
      </w:r>
      <w:r w:rsidR="00E20A53">
        <w:rPr>
          <w:rFonts w:eastAsia="Calibri"/>
          <w:sz w:val="28"/>
          <w:szCs w:val="28"/>
        </w:rPr>
        <w:t xml:space="preserve"> иных межбюджетных трансфертов, </w:t>
      </w:r>
      <w:r w:rsidR="00E20A53" w:rsidRPr="00AF1478">
        <w:rPr>
          <w:rFonts w:eastAsia="Calibri"/>
          <w:sz w:val="28"/>
          <w:szCs w:val="28"/>
        </w:rPr>
        <w:t xml:space="preserve">предоставляемых на финансирование муниципальных контрактов (контрактов, договоров), заключаемых на основании </w:t>
      </w:r>
      <w:r w:rsidR="006B1E96">
        <w:rPr>
          <w:rFonts w:eastAsia="Calibri"/>
          <w:sz w:val="28"/>
          <w:szCs w:val="28"/>
        </w:rPr>
        <w:br/>
      </w:r>
      <w:hyperlink r:id="rId11" w:history="1">
        <w:r w:rsidR="00E20A53" w:rsidRPr="00AF1478">
          <w:rPr>
            <w:rFonts w:eastAsia="Calibri"/>
            <w:sz w:val="28"/>
            <w:szCs w:val="28"/>
          </w:rPr>
          <w:t>части 1 статьи 93</w:t>
        </w:r>
      </w:hyperlink>
      <w:r w:rsidR="00E20A53">
        <w:rPr>
          <w:rFonts w:eastAsia="Calibri"/>
          <w:sz w:val="28"/>
          <w:szCs w:val="28"/>
        </w:rPr>
        <w:t xml:space="preserve"> </w:t>
      </w:r>
      <w:r w:rsidR="00E20A53" w:rsidRPr="00AF1478">
        <w:rPr>
          <w:rFonts w:eastAsia="Calibri"/>
          <w:sz w:val="28"/>
          <w:szCs w:val="28"/>
        </w:rPr>
        <w:t>Федеральн</w:t>
      </w:r>
      <w:r w:rsidR="00E20A53">
        <w:rPr>
          <w:rFonts w:eastAsia="Calibri"/>
          <w:sz w:val="28"/>
          <w:szCs w:val="28"/>
        </w:rPr>
        <w:t>ого</w:t>
      </w:r>
      <w:r w:rsidR="00E20A53" w:rsidRPr="00AF1478">
        <w:rPr>
          <w:rFonts w:eastAsia="Calibri"/>
          <w:sz w:val="28"/>
          <w:szCs w:val="28"/>
        </w:rPr>
        <w:t xml:space="preserve"> закон</w:t>
      </w:r>
      <w:r w:rsidR="00E20A53">
        <w:rPr>
          <w:rFonts w:eastAsia="Calibri"/>
          <w:sz w:val="28"/>
          <w:szCs w:val="28"/>
        </w:rPr>
        <w:t>а</w:t>
      </w:r>
      <w:r w:rsidR="00E20A53" w:rsidRPr="00AF1478">
        <w:rPr>
          <w:rFonts w:eastAsia="Calibri"/>
          <w:sz w:val="28"/>
          <w:szCs w:val="28"/>
        </w:rPr>
        <w:t xml:space="preserve"> от 05.04.2013 № 44-ФЗ</w:t>
      </w:r>
      <w:r w:rsidR="00E20A53">
        <w:rPr>
          <w:rFonts w:eastAsia="Calibri"/>
          <w:sz w:val="28"/>
          <w:szCs w:val="28"/>
        </w:rPr>
        <w:t xml:space="preserve">. </w:t>
      </w:r>
    </w:p>
    <w:p w14:paraId="713FA776" w14:textId="77777777" w:rsidR="00E20A53" w:rsidRPr="0075397C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20A53">
        <w:rPr>
          <w:rFonts w:eastAsiaTheme="minorHAnsi"/>
          <w:sz w:val="28"/>
          <w:szCs w:val="28"/>
          <w:lang w:eastAsia="en-US"/>
        </w:rPr>
        <w:t xml:space="preserve">.5. </w:t>
      </w:r>
      <w:r w:rsidR="00F70B4F">
        <w:rPr>
          <w:rFonts w:eastAsiaTheme="minorHAnsi"/>
          <w:sz w:val="28"/>
          <w:szCs w:val="28"/>
          <w:lang w:eastAsia="en-US"/>
        </w:rPr>
        <w:t>При н</w:t>
      </w:r>
      <w:r w:rsidR="00E20A53" w:rsidRPr="00DA6946">
        <w:rPr>
          <w:rFonts w:eastAsiaTheme="minorHAnsi"/>
          <w:sz w:val="28"/>
          <w:szCs w:val="28"/>
          <w:lang w:eastAsia="en-US"/>
        </w:rPr>
        <w:t>аличи</w:t>
      </w:r>
      <w:r w:rsidR="00F70B4F">
        <w:rPr>
          <w:rFonts w:eastAsiaTheme="minorHAnsi"/>
          <w:sz w:val="28"/>
          <w:szCs w:val="28"/>
          <w:lang w:eastAsia="en-US"/>
        </w:rPr>
        <w:t>и</w:t>
      </w:r>
      <w:r w:rsidR="00E20A53" w:rsidRPr="00DA6946">
        <w:rPr>
          <w:rFonts w:eastAsiaTheme="minorHAnsi"/>
          <w:sz w:val="28"/>
          <w:szCs w:val="28"/>
          <w:lang w:eastAsia="en-US"/>
        </w:rPr>
        <w:t xml:space="preserve">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</w:t>
      </w:r>
      <w:r w:rsidR="00E20A53">
        <w:rPr>
          <w:rFonts w:eastAsiaTheme="minorHAnsi"/>
          <w:sz w:val="28"/>
          <w:szCs w:val="28"/>
          <w:lang w:eastAsia="en-US"/>
        </w:rPr>
        <w:br/>
      </w:r>
      <w:r w:rsidR="00E20A53" w:rsidRPr="00DA6946">
        <w:rPr>
          <w:rFonts w:eastAsiaTheme="minorHAnsi"/>
          <w:sz w:val="28"/>
          <w:szCs w:val="28"/>
          <w:lang w:eastAsia="en-US"/>
        </w:rPr>
        <w:t>или Правительством Кировской области.</w:t>
      </w:r>
    </w:p>
    <w:p w14:paraId="32085700" w14:textId="7826945F" w:rsidR="00E20A53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20A53">
        <w:rPr>
          <w:rFonts w:eastAsiaTheme="minorHAnsi"/>
          <w:sz w:val="28"/>
          <w:szCs w:val="28"/>
          <w:lang w:eastAsia="en-US"/>
        </w:rPr>
        <w:t xml:space="preserve">.6. </w:t>
      </w:r>
      <w:r w:rsidR="00F70B4F">
        <w:rPr>
          <w:rFonts w:eastAsiaTheme="minorHAnsi"/>
          <w:sz w:val="28"/>
          <w:szCs w:val="28"/>
          <w:lang w:eastAsia="en-US"/>
        </w:rPr>
        <w:t>При п</w:t>
      </w:r>
      <w:r w:rsidR="00E20A53" w:rsidRPr="00DA6946">
        <w:rPr>
          <w:rFonts w:eastAsiaTheme="minorHAnsi"/>
          <w:sz w:val="28"/>
          <w:szCs w:val="28"/>
          <w:lang w:eastAsia="en-US"/>
        </w:rPr>
        <w:t>роведени</w:t>
      </w:r>
      <w:r w:rsidR="00F70B4F">
        <w:rPr>
          <w:rFonts w:eastAsiaTheme="minorHAnsi"/>
          <w:sz w:val="28"/>
          <w:szCs w:val="28"/>
          <w:lang w:eastAsia="en-US"/>
        </w:rPr>
        <w:t>и</w:t>
      </w:r>
      <w:r w:rsidR="00E20A53" w:rsidRPr="00DA6946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_Hlk157093811"/>
      <w:r w:rsidR="00E20A53" w:rsidRPr="00DA6946">
        <w:rPr>
          <w:rFonts w:eastAsiaTheme="minorHAnsi"/>
          <w:sz w:val="28"/>
          <w:szCs w:val="28"/>
          <w:lang w:eastAsia="en-US"/>
        </w:rPr>
        <w:t xml:space="preserve">Кировским областным государственным казенным учреждением </w:t>
      </w:r>
      <w:r w:rsidR="00E20A53">
        <w:rPr>
          <w:rFonts w:eastAsiaTheme="minorHAnsi"/>
          <w:sz w:val="28"/>
          <w:szCs w:val="28"/>
          <w:lang w:eastAsia="en-US"/>
        </w:rPr>
        <w:t>«</w:t>
      </w:r>
      <w:r w:rsidR="00E20A53" w:rsidRPr="00DA6946">
        <w:rPr>
          <w:rFonts w:eastAsiaTheme="minorHAnsi"/>
          <w:sz w:val="28"/>
          <w:szCs w:val="28"/>
          <w:lang w:eastAsia="en-US"/>
        </w:rPr>
        <w:t>Служба единого заказчика Кировской области</w:t>
      </w:r>
      <w:r w:rsidR="00E20A53">
        <w:rPr>
          <w:rFonts w:eastAsiaTheme="minorHAnsi"/>
          <w:sz w:val="28"/>
          <w:szCs w:val="28"/>
          <w:lang w:eastAsia="en-US"/>
        </w:rPr>
        <w:t>»</w:t>
      </w:r>
      <w:r w:rsidR="00E20A53" w:rsidRPr="00DA6946">
        <w:rPr>
          <w:rFonts w:eastAsiaTheme="minorHAnsi"/>
          <w:sz w:val="28"/>
          <w:szCs w:val="28"/>
          <w:lang w:eastAsia="en-US"/>
        </w:rPr>
        <w:t xml:space="preserve"> </w:t>
      </w:r>
      <w:bookmarkEnd w:id="3"/>
      <w:r w:rsidR="008B0BC0">
        <w:rPr>
          <w:rFonts w:eastAsiaTheme="minorHAnsi"/>
          <w:sz w:val="28"/>
          <w:szCs w:val="28"/>
          <w:lang w:eastAsia="en-US"/>
        </w:rPr>
        <w:br/>
      </w:r>
      <w:r w:rsidR="00E20A53" w:rsidRPr="00DA6946">
        <w:rPr>
          <w:rFonts w:eastAsiaTheme="minorHAnsi"/>
          <w:sz w:val="28"/>
          <w:szCs w:val="28"/>
          <w:lang w:eastAsia="en-US"/>
        </w:rPr>
        <w:lastRenderedPageBreak/>
        <w:t>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</w:t>
      </w:r>
      <w:r w:rsidR="00F70B4F">
        <w:rPr>
          <w:rFonts w:eastAsiaTheme="minorHAnsi"/>
          <w:sz w:val="28"/>
          <w:szCs w:val="28"/>
          <w:lang w:eastAsia="en-US"/>
        </w:rPr>
        <w:t xml:space="preserve"> иных межбюджетных трансфертов</w:t>
      </w:r>
      <w:r w:rsidR="00E20A53" w:rsidRPr="00DA6946">
        <w:rPr>
          <w:rFonts w:eastAsiaTheme="minorHAnsi"/>
          <w:sz w:val="28"/>
          <w:szCs w:val="28"/>
          <w:lang w:eastAsia="en-US"/>
        </w:rPr>
        <w:t>.</w:t>
      </w:r>
    </w:p>
    <w:p w14:paraId="04FE5BAB" w14:textId="77777777" w:rsidR="00E20A53" w:rsidRPr="00DA6946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839E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="00F70B4F">
        <w:rPr>
          <w:rFonts w:eastAsiaTheme="minorHAnsi"/>
          <w:sz w:val="28"/>
          <w:szCs w:val="28"/>
          <w:lang w:eastAsia="en-US"/>
        </w:rPr>
        <w:t>При п</w:t>
      </w:r>
      <w:r w:rsidRPr="00DA6946">
        <w:rPr>
          <w:rFonts w:eastAsiaTheme="minorHAnsi"/>
          <w:sz w:val="28"/>
          <w:szCs w:val="28"/>
          <w:lang w:eastAsia="en-US"/>
        </w:rPr>
        <w:t>роведени</w:t>
      </w:r>
      <w:r w:rsidR="00F70B4F">
        <w:rPr>
          <w:rFonts w:eastAsiaTheme="minorHAnsi"/>
          <w:sz w:val="28"/>
          <w:szCs w:val="28"/>
          <w:lang w:eastAsia="en-US"/>
        </w:rPr>
        <w:t>и</w:t>
      </w:r>
      <w:r w:rsidRPr="00DA6946">
        <w:rPr>
          <w:rFonts w:eastAsiaTheme="minorHAnsi"/>
          <w:sz w:val="28"/>
          <w:szCs w:val="28"/>
          <w:lang w:eastAsia="en-US"/>
        </w:rPr>
        <w:t xml:space="preserve"> Кировским областным государственным казенным учреждением </w:t>
      </w:r>
      <w:r>
        <w:rPr>
          <w:rFonts w:eastAsiaTheme="minorHAnsi"/>
          <w:sz w:val="28"/>
          <w:szCs w:val="28"/>
          <w:lang w:eastAsia="en-US"/>
        </w:rPr>
        <w:t>«</w:t>
      </w:r>
      <w:r w:rsidRPr="00DA6946">
        <w:rPr>
          <w:rFonts w:eastAsiaTheme="minorHAnsi"/>
          <w:sz w:val="28"/>
          <w:szCs w:val="28"/>
          <w:lang w:eastAsia="en-US"/>
        </w:rPr>
        <w:t>Дорожный комитет Кировской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DA6946">
        <w:rPr>
          <w:rFonts w:eastAsiaTheme="minorHAnsi"/>
          <w:sz w:val="28"/>
          <w:szCs w:val="28"/>
          <w:lang w:eastAsia="en-US"/>
        </w:rPr>
        <w:t xml:space="preserve"> (если иное не установлено нормативными правовыми актами Правительства 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</w:t>
      </w:r>
      <w:r w:rsidR="00F70B4F">
        <w:rPr>
          <w:rFonts w:eastAsiaTheme="minorHAnsi"/>
          <w:sz w:val="28"/>
          <w:szCs w:val="28"/>
          <w:lang w:eastAsia="en-US"/>
        </w:rPr>
        <w:t>в отношении</w:t>
      </w:r>
      <w:r w:rsidRPr="00DA6946">
        <w:rPr>
          <w:rFonts w:eastAsiaTheme="minorHAnsi"/>
          <w:sz w:val="28"/>
          <w:szCs w:val="28"/>
          <w:lang w:eastAsia="en-US"/>
        </w:rPr>
        <w:t xml:space="preserve"> объект</w:t>
      </w:r>
      <w:r w:rsidR="00F70B4F">
        <w:rPr>
          <w:rFonts w:eastAsiaTheme="minorHAnsi"/>
          <w:sz w:val="28"/>
          <w:szCs w:val="28"/>
          <w:lang w:eastAsia="en-US"/>
        </w:rPr>
        <w:t>ов</w:t>
      </w:r>
      <w:r w:rsidRPr="00DA6946">
        <w:rPr>
          <w:rFonts w:eastAsiaTheme="minorHAnsi"/>
          <w:sz w:val="28"/>
          <w:szCs w:val="28"/>
          <w:lang w:eastAsia="en-US"/>
        </w:rPr>
        <w:t xml:space="preserve"> строительства, реконструкции, капитального ремонта и ремонта автомобильных дорог общего пользования местного значения, финансовое обеспечение которых осуществляется за счет</w:t>
      </w:r>
      <w:r w:rsidR="003D6847">
        <w:rPr>
          <w:rFonts w:eastAsiaTheme="minorHAnsi"/>
          <w:sz w:val="28"/>
          <w:szCs w:val="28"/>
          <w:lang w:eastAsia="en-US"/>
        </w:rPr>
        <w:t xml:space="preserve"> </w:t>
      </w:r>
      <w:r w:rsidR="003D6847" w:rsidRPr="003D6847">
        <w:rPr>
          <w:rFonts w:eastAsiaTheme="minorHAnsi"/>
          <w:sz w:val="28"/>
          <w:szCs w:val="28"/>
          <w:lang w:eastAsia="en-US"/>
        </w:rPr>
        <w:t>иных межбюджетных трансфертов</w:t>
      </w:r>
      <w:r w:rsidRPr="00DA6946">
        <w:rPr>
          <w:rFonts w:eastAsiaTheme="minorHAnsi"/>
          <w:sz w:val="28"/>
          <w:szCs w:val="28"/>
          <w:lang w:eastAsia="en-US"/>
        </w:rPr>
        <w:t>.</w:t>
      </w:r>
    </w:p>
    <w:p w14:paraId="2D0F593B" w14:textId="77777777" w:rsidR="00B839EB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B839EB">
        <w:rPr>
          <w:rFonts w:eastAsiaTheme="minorHAnsi"/>
          <w:sz w:val="28"/>
          <w:szCs w:val="28"/>
          <w:lang w:eastAsia="en-US"/>
        </w:rPr>
        <w:t xml:space="preserve">Результатом использования иных межбюджетных трансфертов </w:t>
      </w:r>
      <w:r w:rsidR="00F70B4F">
        <w:rPr>
          <w:rFonts w:eastAsiaTheme="minorHAnsi"/>
          <w:sz w:val="28"/>
          <w:szCs w:val="28"/>
          <w:lang w:eastAsia="en-US"/>
        </w:rPr>
        <w:br/>
      </w:r>
      <w:r w:rsidRPr="00B839EB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B839EB">
        <w:rPr>
          <w:rFonts w:eastAsiaTheme="minorHAnsi"/>
          <w:sz w:val="28"/>
          <w:szCs w:val="28"/>
          <w:lang w:eastAsia="en-US"/>
        </w:rPr>
        <w:t xml:space="preserve"> результат) является количество</w:t>
      </w:r>
      <w:r>
        <w:rPr>
          <w:rFonts w:eastAsiaTheme="minorHAnsi"/>
          <w:sz w:val="28"/>
          <w:szCs w:val="28"/>
          <w:lang w:eastAsia="en-US"/>
        </w:rPr>
        <w:t xml:space="preserve"> реализованных мероприятий. </w:t>
      </w:r>
    </w:p>
    <w:p w14:paraId="40DF096B" w14:textId="77777777" w:rsidR="00251C5F" w:rsidRPr="00B839EB" w:rsidRDefault="00251C5F" w:rsidP="006B1E9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C5F">
        <w:rPr>
          <w:rFonts w:eastAsiaTheme="minorHAnsi"/>
          <w:sz w:val="28"/>
          <w:szCs w:val="28"/>
          <w:lang w:eastAsia="en-US"/>
        </w:rPr>
        <w:t>Значения результата использования иных межбюджетных трансфертов по муниципальным образованиям устанавливаются правовым актом министерства</w:t>
      </w:r>
      <w:r w:rsidR="00107BB0">
        <w:rPr>
          <w:rFonts w:eastAsiaTheme="minorHAnsi"/>
          <w:sz w:val="28"/>
          <w:szCs w:val="28"/>
          <w:lang w:eastAsia="en-US"/>
        </w:rPr>
        <w:t xml:space="preserve">, </w:t>
      </w:r>
      <w:r w:rsidR="006B1E96">
        <w:rPr>
          <w:rFonts w:eastAsiaTheme="minorHAnsi"/>
          <w:sz w:val="28"/>
          <w:szCs w:val="28"/>
          <w:lang w:eastAsia="en-US"/>
        </w:rPr>
        <w:t xml:space="preserve">согласованным с </w:t>
      </w:r>
      <w:r w:rsidR="006B1E96" w:rsidRPr="006B1E96">
        <w:rPr>
          <w:rFonts w:eastAsiaTheme="minorHAnsi"/>
          <w:sz w:val="28"/>
          <w:szCs w:val="28"/>
          <w:lang w:eastAsia="en-US"/>
        </w:rPr>
        <w:t>министерством финансов Кировской области до заключения соглашени</w:t>
      </w:r>
      <w:r w:rsidR="00C04D09">
        <w:rPr>
          <w:rFonts w:eastAsiaTheme="minorHAnsi"/>
          <w:sz w:val="28"/>
          <w:szCs w:val="28"/>
          <w:lang w:eastAsia="en-US"/>
        </w:rPr>
        <w:t>й</w:t>
      </w:r>
      <w:r w:rsidR="006B1E96" w:rsidRPr="006B1E96">
        <w:rPr>
          <w:rFonts w:eastAsiaTheme="minorHAnsi"/>
          <w:sz w:val="28"/>
          <w:szCs w:val="28"/>
          <w:lang w:eastAsia="en-US"/>
        </w:rPr>
        <w:t xml:space="preserve"> о предоставлении иных межбюджетных трансфертов (дополнительных соглашений к соглашениям о предоставлении</w:t>
      </w:r>
      <w:r w:rsidR="006B1E96">
        <w:rPr>
          <w:rFonts w:eastAsiaTheme="minorHAnsi"/>
          <w:sz w:val="28"/>
          <w:szCs w:val="28"/>
          <w:lang w:eastAsia="en-US"/>
        </w:rPr>
        <w:t xml:space="preserve"> </w:t>
      </w:r>
      <w:r w:rsidR="006B1E96" w:rsidRPr="006B1E96">
        <w:rPr>
          <w:rFonts w:eastAsiaTheme="minorHAnsi"/>
          <w:sz w:val="28"/>
          <w:szCs w:val="28"/>
          <w:lang w:eastAsia="en-US"/>
        </w:rPr>
        <w:t>иных межбюджетных трансфертов).</w:t>
      </w:r>
    </w:p>
    <w:p w14:paraId="477937AB" w14:textId="77777777" w:rsidR="00E20A53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Pr="00B839EB">
        <w:rPr>
          <w:rFonts w:eastAsiaTheme="minorHAnsi"/>
          <w:sz w:val="28"/>
          <w:szCs w:val="28"/>
          <w:lang w:eastAsia="en-US"/>
        </w:rPr>
        <w:t>Снижение значени</w:t>
      </w:r>
      <w:r w:rsidR="00107BB0">
        <w:rPr>
          <w:rFonts w:eastAsiaTheme="minorHAnsi"/>
          <w:sz w:val="28"/>
          <w:szCs w:val="28"/>
          <w:lang w:eastAsia="en-US"/>
        </w:rPr>
        <w:t>й</w:t>
      </w:r>
      <w:r w:rsidRPr="00B839EB">
        <w:rPr>
          <w:rFonts w:eastAsiaTheme="minorHAnsi"/>
          <w:sz w:val="28"/>
          <w:szCs w:val="28"/>
          <w:lang w:eastAsia="en-US"/>
        </w:rPr>
        <w:t xml:space="preserve"> результата в течение текущего финансового года возможно только в случае сокращения размера иных межбюджетных трансфертов.</w:t>
      </w:r>
    </w:p>
    <w:p w14:paraId="1059873F" w14:textId="77777777" w:rsidR="00E20A53" w:rsidRPr="003D68B6" w:rsidRDefault="00B839EB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bookmarkStart w:id="4" w:name="_Hlk157091753"/>
      <w:r>
        <w:rPr>
          <w:rFonts w:eastAsiaTheme="minorHAnsi"/>
          <w:sz w:val="28"/>
          <w:szCs w:val="28"/>
          <w:lang w:eastAsia="en-US"/>
        </w:rPr>
        <w:t xml:space="preserve">9. </w:t>
      </w:r>
      <w:bookmarkEnd w:id="4"/>
      <w:r w:rsidR="00E20A53">
        <w:rPr>
          <w:rFonts w:eastAsiaTheme="minorHAnsi"/>
          <w:sz w:val="28"/>
          <w:szCs w:val="28"/>
          <w:lang w:eastAsia="en-US"/>
        </w:rPr>
        <w:t xml:space="preserve">Для заключения соглашения </w:t>
      </w:r>
      <w:r w:rsidR="0075190D" w:rsidRPr="0075190D">
        <w:rPr>
          <w:rFonts w:eastAsiaTheme="minorHAnsi"/>
          <w:sz w:val="28"/>
          <w:szCs w:val="28"/>
          <w:lang w:eastAsia="en-US"/>
        </w:rPr>
        <w:t xml:space="preserve">о предоставлении иных межбюджетных трансфертов </w:t>
      </w:r>
      <w:r w:rsidR="00D373C0">
        <w:rPr>
          <w:rFonts w:eastAsiaTheme="minorHAnsi"/>
          <w:sz w:val="28"/>
          <w:szCs w:val="28"/>
          <w:lang w:eastAsia="en-US"/>
        </w:rPr>
        <w:t>а</w:t>
      </w:r>
      <w:r w:rsidR="00D373C0" w:rsidRPr="00D373C0">
        <w:rPr>
          <w:rFonts w:eastAsiaTheme="minorHAnsi"/>
          <w:sz w:val="28"/>
          <w:szCs w:val="28"/>
          <w:lang w:eastAsia="en-US"/>
        </w:rPr>
        <w:t>дминистраци</w:t>
      </w:r>
      <w:r w:rsidR="0075190D">
        <w:rPr>
          <w:rFonts w:eastAsiaTheme="minorHAnsi"/>
          <w:sz w:val="28"/>
          <w:szCs w:val="28"/>
          <w:lang w:eastAsia="en-US"/>
        </w:rPr>
        <w:t>я</w:t>
      </w:r>
      <w:r w:rsidR="00D373C0" w:rsidRPr="00D373C0">
        <w:rPr>
          <w:rFonts w:eastAsiaTheme="minorHAnsi"/>
          <w:sz w:val="28"/>
          <w:szCs w:val="28"/>
          <w:lang w:eastAsia="en-US"/>
        </w:rPr>
        <w:t xml:space="preserve"> муниципаль</w:t>
      </w:r>
      <w:r w:rsidR="0075190D">
        <w:rPr>
          <w:rFonts w:eastAsiaTheme="minorHAnsi"/>
          <w:sz w:val="28"/>
          <w:szCs w:val="28"/>
          <w:lang w:eastAsia="en-US"/>
        </w:rPr>
        <w:t>ного</w:t>
      </w:r>
      <w:r w:rsidR="00D373C0" w:rsidRPr="00D373C0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75190D">
        <w:rPr>
          <w:rFonts w:eastAsiaTheme="minorHAnsi"/>
          <w:sz w:val="28"/>
          <w:szCs w:val="28"/>
          <w:lang w:eastAsia="en-US"/>
        </w:rPr>
        <w:t>я</w:t>
      </w:r>
      <w:r w:rsidR="00D373C0" w:rsidRPr="00D373C0">
        <w:rPr>
          <w:rFonts w:eastAsiaTheme="minorHAnsi"/>
          <w:sz w:val="28"/>
          <w:szCs w:val="28"/>
          <w:lang w:eastAsia="en-US"/>
        </w:rPr>
        <w:t xml:space="preserve"> </w:t>
      </w:r>
      <w:r w:rsidR="003D68B6" w:rsidRPr="003D68B6">
        <w:rPr>
          <w:rFonts w:eastAsia="Calibri"/>
          <w:sz w:val="28"/>
          <w:szCs w:val="28"/>
        </w:rPr>
        <w:t>размеща</w:t>
      </w:r>
      <w:r w:rsidR="0075190D">
        <w:rPr>
          <w:rFonts w:eastAsia="Calibri"/>
          <w:sz w:val="28"/>
          <w:szCs w:val="28"/>
        </w:rPr>
        <w:t>е</w:t>
      </w:r>
      <w:r w:rsidR="003D68B6" w:rsidRPr="003D68B6">
        <w:rPr>
          <w:rFonts w:eastAsia="Calibri"/>
          <w:sz w:val="28"/>
          <w:szCs w:val="28"/>
        </w:rPr>
        <w:t xml:space="preserve">т </w:t>
      </w:r>
      <w:r w:rsidR="0075190D">
        <w:rPr>
          <w:rFonts w:eastAsia="Calibri"/>
          <w:sz w:val="28"/>
          <w:szCs w:val="28"/>
        </w:rPr>
        <w:br/>
      </w:r>
      <w:r w:rsidR="003D68B6" w:rsidRPr="003D68B6">
        <w:rPr>
          <w:rFonts w:eastAsia="Calibri"/>
          <w:sz w:val="28"/>
          <w:szCs w:val="28"/>
        </w:rPr>
        <w:t>в электронном виде в автоматизированной системе управления бюджетным процессом Кировской области:</w:t>
      </w:r>
    </w:p>
    <w:p w14:paraId="55A6337C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выписку из муниципальной программы, </w:t>
      </w:r>
      <w:r w:rsidR="00D67139">
        <w:rPr>
          <w:rFonts w:eastAsiaTheme="minorHAnsi"/>
          <w:sz w:val="28"/>
          <w:szCs w:val="28"/>
          <w:lang w:eastAsia="en-US"/>
        </w:rPr>
        <w:t xml:space="preserve">содержащей </w:t>
      </w:r>
      <w:r>
        <w:rPr>
          <w:rFonts w:eastAsiaTheme="minorHAnsi"/>
          <w:sz w:val="28"/>
          <w:szCs w:val="28"/>
          <w:lang w:eastAsia="en-US"/>
        </w:rPr>
        <w:t>мероприятия</w:t>
      </w:r>
      <w:r w:rsidR="00107BB0">
        <w:rPr>
          <w:rFonts w:eastAsiaTheme="minorHAnsi"/>
          <w:sz w:val="28"/>
          <w:szCs w:val="28"/>
          <w:lang w:eastAsia="en-US"/>
        </w:rPr>
        <w:t>,</w:t>
      </w:r>
      <w:r w:rsidR="006B1E96" w:rsidRPr="006B1E96">
        <w:rPr>
          <w:rFonts w:eastAsia="Calibri"/>
          <w:sz w:val="28"/>
          <w:szCs w:val="28"/>
        </w:rPr>
        <w:t xml:space="preserve"> </w:t>
      </w:r>
      <w:r w:rsidR="006B1E96">
        <w:rPr>
          <w:rFonts w:eastAsia="Calibri"/>
          <w:sz w:val="28"/>
          <w:szCs w:val="28"/>
        </w:rPr>
        <w:br/>
      </w:r>
      <w:r w:rsidR="006B1E96" w:rsidRPr="006B1E96">
        <w:rPr>
          <w:rFonts w:eastAsiaTheme="minorHAnsi"/>
          <w:sz w:val="28"/>
          <w:szCs w:val="28"/>
          <w:lang w:eastAsia="en-US"/>
        </w:rPr>
        <w:t>в целях финансирования которых предоставляются иные межбюджетные трансферты</w:t>
      </w:r>
      <w:r w:rsidR="006B1E96">
        <w:rPr>
          <w:rFonts w:eastAsiaTheme="minorHAnsi"/>
          <w:sz w:val="28"/>
          <w:szCs w:val="28"/>
          <w:lang w:eastAsia="en-US"/>
        </w:rPr>
        <w:t>,</w:t>
      </w:r>
      <w:r w:rsidR="006B1E96" w:rsidRPr="006B1E96">
        <w:rPr>
          <w:rFonts w:eastAsia="Calibri"/>
          <w:sz w:val="28"/>
          <w:szCs w:val="28"/>
        </w:rPr>
        <w:t xml:space="preserve"> </w:t>
      </w:r>
      <w:r w:rsidR="006B1E96" w:rsidRPr="006B1E96">
        <w:rPr>
          <w:rFonts w:eastAsiaTheme="minorHAnsi"/>
          <w:sz w:val="28"/>
          <w:szCs w:val="28"/>
          <w:lang w:eastAsia="en-US"/>
        </w:rPr>
        <w:t>финансовое обеспечение которых осуществляется за счет средств областного бюджета</w:t>
      </w:r>
      <w:r w:rsidRPr="006B1E96">
        <w:rPr>
          <w:rFonts w:eastAsiaTheme="minorHAnsi"/>
          <w:sz w:val="28"/>
          <w:szCs w:val="28"/>
          <w:lang w:eastAsia="en-US"/>
        </w:rPr>
        <w:t>;</w:t>
      </w:r>
    </w:p>
    <w:p w14:paraId="6411ED58" w14:textId="77777777" w:rsidR="003D68B6" w:rsidRDefault="003D68B6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bookmarkStart w:id="5" w:name="Par23"/>
      <w:bookmarkEnd w:id="5"/>
      <w:r w:rsidRPr="003D68B6">
        <w:rPr>
          <w:rFonts w:eastAsia="Calibri"/>
          <w:sz w:val="28"/>
          <w:szCs w:val="28"/>
        </w:rPr>
        <w:t xml:space="preserve"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</w:t>
      </w:r>
      <w:r w:rsidRPr="003D68B6">
        <w:rPr>
          <w:rFonts w:eastAsia="Calibri"/>
          <w:sz w:val="28"/>
          <w:szCs w:val="28"/>
        </w:rPr>
        <w:br/>
        <w:t>в целях финансирования которых предоставля</w:t>
      </w:r>
      <w:r w:rsidR="0075190D">
        <w:rPr>
          <w:rFonts w:eastAsia="Calibri"/>
          <w:sz w:val="28"/>
          <w:szCs w:val="28"/>
        </w:rPr>
        <w:t>ю</w:t>
      </w:r>
      <w:r w:rsidRPr="003D68B6">
        <w:rPr>
          <w:rFonts w:eastAsia="Calibri"/>
          <w:sz w:val="28"/>
          <w:szCs w:val="28"/>
        </w:rPr>
        <w:t>тся</w:t>
      </w:r>
      <w:r w:rsidR="0075190D">
        <w:rPr>
          <w:rFonts w:eastAsia="Calibri"/>
          <w:sz w:val="28"/>
          <w:szCs w:val="28"/>
        </w:rPr>
        <w:t xml:space="preserve"> </w:t>
      </w:r>
      <w:r w:rsidR="0075190D" w:rsidRPr="0075190D">
        <w:rPr>
          <w:rFonts w:eastAsia="Calibri"/>
          <w:sz w:val="28"/>
          <w:szCs w:val="28"/>
        </w:rPr>
        <w:t>ин</w:t>
      </w:r>
      <w:r w:rsidR="00D93F7A">
        <w:rPr>
          <w:rFonts w:eastAsia="Calibri"/>
          <w:sz w:val="28"/>
          <w:szCs w:val="28"/>
        </w:rPr>
        <w:t>ы</w:t>
      </w:r>
      <w:r w:rsidR="0075190D">
        <w:rPr>
          <w:rFonts w:eastAsia="Calibri"/>
          <w:sz w:val="28"/>
          <w:szCs w:val="28"/>
        </w:rPr>
        <w:t>е</w:t>
      </w:r>
      <w:r w:rsidR="0075190D" w:rsidRPr="0075190D">
        <w:rPr>
          <w:rFonts w:eastAsia="Calibri"/>
          <w:sz w:val="28"/>
          <w:szCs w:val="28"/>
        </w:rPr>
        <w:t xml:space="preserve"> межбюджетн</w:t>
      </w:r>
      <w:r w:rsidR="0075190D">
        <w:rPr>
          <w:rFonts w:eastAsia="Calibri"/>
          <w:sz w:val="28"/>
          <w:szCs w:val="28"/>
        </w:rPr>
        <w:t>ые</w:t>
      </w:r>
      <w:r w:rsidR="0075190D" w:rsidRPr="0075190D">
        <w:rPr>
          <w:rFonts w:eastAsia="Calibri"/>
          <w:sz w:val="28"/>
          <w:szCs w:val="28"/>
        </w:rPr>
        <w:t xml:space="preserve"> трансферт</w:t>
      </w:r>
      <w:r w:rsidR="0075190D">
        <w:rPr>
          <w:rFonts w:eastAsia="Calibri"/>
          <w:sz w:val="28"/>
          <w:szCs w:val="28"/>
        </w:rPr>
        <w:t>ы</w:t>
      </w:r>
      <w:r w:rsidRPr="003D68B6">
        <w:rPr>
          <w:rFonts w:eastAsia="Calibri"/>
          <w:sz w:val="28"/>
          <w:szCs w:val="28"/>
        </w:rPr>
        <w:t xml:space="preserve">, </w:t>
      </w:r>
      <w:bookmarkStart w:id="6" w:name="_Hlk158888541"/>
      <w:r w:rsidRPr="003D68B6">
        <w:rPr>
          <w:rFonts w:eastAsia="Calibri"/>
          <w:sz w:val="28"/>
          <w:szCs w:val="28"/>
        </w:rPr>
        <w:t>финансовое обеспечение котор</w:t>
      </w:r>
      <w:r w:rsidR="0075190D">
        <w:rPr>
          <w:rFonts w:eastAsia="Calibri"/>
          <w:sz w:val="28"/>
          <w:szCs w:val="28"/>
        </w:rPr>
        <w:t>ых</w:t>
      </w:r>
      <w:r w:rsidRPr="003D68B6">
        <w:rPr>
          <w:rFonts w:eastAsia="Calibri"/>
          <w:sz w:val="28"/>
          <w:szCs w:val="28"/>
        </w:rPr>
        <w:t xml:space="preserve"> осуществляется за счет средств областного бюджета</w:t>
      </w:r>
      <w:bookmarkEnd w:id="6"/>
      <w:r w:rsidRPr="003D68B6">
        <w:rPr>
          <w:rFonts w:eastAsia="Calibri"/>
          <w:sz w:val="28"/>
          <w:szCs w:val="28"/>
        </w:rPr>
        <w:t>.</w:t>
      </w:r>
    </w:p>
    <w:p w14:paraId="1ECB25E2" w14:textId="77777777" w:rsidR="00E20A53" w:rsidRPr="003D68B6" w:rsidRDefault="003D68B6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20A53">
        <w:rPr>
          <w:rFonts w:eastAsiaTheme="minorHAnsi"/>
          <w:sz w:val="28"/>
          <w:szCs w:val="28"/>
          <w:lang w:eastAsia="en-US"/>
        </w:rPr>
        <w:t xml:space="preserve">. Для перечисления иных межбюджетных трансфертов </w:t>
      </w:r>
      <w:r w:rsidR="00F70B4F">
        <w:rPr>
          <w:rFonts w:eastAsiaTheme="minorHAnsi"/>
          <w:sz w:val="28"/>
          <w:szCs w:val="28"/>
          <w:lang w:eastAsia="en-US"/>
        </w:rPr>
        <w:t>а</w:t>
      </w:r>
      <w:r w:rsidR="00F70B4F" w:rsidRPr="00F70B4F">
        <w:rPr>
          <w:rFonts w:eastAsiaTheme="minorHAnsi"/>
          <w:sz w:val="28"/>
          <w:szCs w:val="28"/>
          <w:lang w:eastAsia="en-US"/>
        </w:rPr>
        <w:t>дминистраци</w:t>
      </w:r>
      <w:r w:rsidR="0075190D">
        <w:rPr>
          <w:rFonts w:eastAsiaTheme="minorHAnsi"/>
          <w:sz w:val="28"/>
          <w:szCs w:val="28"/>
          <w:lang w:eastAsia="en-US"/>
        </w:rPr>
        <w:t>я</w:t>
      </w:r>
      <w:r w:rsidR="00F70B4F" w:rsidRPr="00F70B4F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75190D">
        <w:rPr>
          <w:rFonts w:eastAsiaTheme="minorHAnsi"/>
          <w:sz w:val="28"/>
          <w:szCs w:val="28"/>
          <w:lang w:eastAsia="en-US"/>
        </w:rPr>
        <w:t>ого</w:t>
      </w:r>
      <w:r w:rsidR="00F70B4F" w:rsidRPr="00F70B4F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75190D">
        <w:rPr>
          <w:rFonts w:eastAsiaTheme="minorHAnsi"/>
          <w:sz w:val="28"/>
          <w:szCs w:val="28"/>
          <w:lang w:eastAsia="en-US"/>
        </w:rPr>
        <w:t>я</w:t>
      </w:r>
      <w:r w:rsidR="00F70B4F" w:rsidRPr="00F70B4F">
        <w:rPr>
          <w:rFonts w:eastAsiaTheme="minorHAnsi"/>
          <w:sz w:val="28"/>
          <w:szCs w:val="28"/>
          <w:lang w:eastAsia="en-US"/>
        </w:rPr>
        <w:t xml:space="preserve"> </w:t>
      </w:r>
      <w:r w:rsidR="00E20A53">
        <w:rPr>
          <w:rFonts w:eastAsiaTheme="minorHAnsi"/>
          <w:sz w:val="28"/>
          <w:szCs w:val="28"/>
          <w:lang w:eastAsia="en-US"/>
        </w:rPr>
        <w:t>представля</w:t>
      </w:r>
      <w:r w:rsidR="0075190D">
        <w:rPr>
          <w:rFonts w:eastAsiaTheme="minorHAnsi"/>
          <w:sz w:val="28"/>
          <w:szCs w:val="28"/>
          <w:lang w:eastAsia="en-US"/>
        </w:rPr>
        <w:t>е</w:t>
      </w:r>
      <w:r w:rsidR="00E20A53">
        <w:rPr>
          <w:rFonts w:eastAsiaTheme="minorHAnsi"/>
          <w:sz w:val="28"/>
          <w:szCs w:val="28"/>
          <w:lang w:eastAsia="en-US"/>
        </w:rPr>
        <w:t>т в министерство</w:t>
      </w:r>
      <w:r w:rsidR="00243E0B">
        <w:rPr>
          <w:rFonts w:eastAsiaTheme="minorHAnsi"/>
          <w:sz w:val="28"/>
          <w:szCs w:val="28"/>
          <w:lang w:eastAsia="en-US"/>
        </w:rPr>
        <w:t xml:space="preserve"> следующие документы</w:t>
      </w:r>
      <w:r w:rsidR="00E20A53">
        <w:rPr>
          <w:rFonts w:eastAsiaTheme="minorHAnsi"/>
          <w:sz w:val="28"/>
          <w:szCs w:val="28"/>
          <w:lang w:eastAsia="en-US"/>
        </w:rPr>
        <w:t>:</w:t>
      </w:r>
    </w:p>
    <w:p w14:paraId="72790B91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заявку о перечислении иного межбюджетного трансферта по форме, установленной соглашением</w:t>
      </w:r>
      <w:r w:rsidR="0075190D">
        <w:rPr>
          <w:rFonts w:eastAsiaTheme="minorHAnsi"/>
          <w:sz w:val="28"/>
          <w:szCs w:val="28"/>
          <w:lang w:eastAsia="en-US"/>
        </w:rPr>
        <w:t xml:space="preserve"> о предоставлении иных </w:t>
      </w:r>
      <w:r w:rsidR="0075190D" w:rsidRPr="0075190D">
        <w:rPr>
          <w:rFonts w:eastAsiaTheme="minorHAnsi"/>
          <w:sz w:val="28"/>
          <w:szCs w:val="28"/>
          <w:lang w:eastAsia="en-US"/>
        </w:rPr>
        <w:t>межбюджетных трансфертов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8BDA9EC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заключенных муниципальных контрактов (договоров)</w:t>
      </w:r>
      <w:r w:rsidR="006E5184">
        <w:rPr>
          <w:rFonts w:eastAsiaTheme="minorHAnsi"/>
          <w:sz w:val="28"/>
          <w:szCs w:val="28"/>
          <w:lang w:eastAsia="en-US"/>
        </w:rPr>
        <w:t>,</w:t>
      </w:r>
      <w:r w:rsidR="006E5184" w:rsidRPr="006E5184">
        <w:rPr>
          <w:sz w:val="28"/>
          <w:szCs w:val="28"/>
        </w:rPr>
        <w:t xml:space="preserve"> </w:t>
      </w:r>
      <w:r w:rsidR="006E5184" w:rsidRPr="006E5184">
        <w:rPr>
          <w:rFonts w:eastAsiaTheme="minorHAnsi"/>
          <w:sz w:val="28"/>
          <w:szCs w:val="28"/>
          <w:lang w:eastAsia="en-US"/>
        </w:rPr>
        <w:t>заверенны</w:t>
      </w:r>
      <w:r w:rsidR="006E5184">
        <w:rPr>
          <w:rFonts w:eastAsiaTheme="minorHAnsi"/>
          <w:sz w:val="28"/>
          <w:szCs w:val="28"/>
          <w:lang w:eastAsia="en-US"/>
        </w:rPr>
        <w:t>е</w:t>
      </w:r>
      <w:r w:rsidR="006E5184" w:rsidRPr="006E5184">
        <w:rPr>
          <w:rFonts w:eastAsiaTheme="minorHAnsi"/>
          <w:sz w:val="28"/>
          <w:szCs w:val="28"/>
          <w:lang w:eastAsia="en-US"/>
        </w:rPr>
        <w:t xml:space="preserve"> в установленном законодательством порядке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F2C7A1C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первичных документов, подтверждающих</w:t>
      </w:r>
      <w:r w:rsidR="003C35F8">
        <w:rPr>
          <w:rFonts w:eastAsiaTheme="minorHAnsi"/>
          <w:sz w:val="28"/>
          <w:szCs w:val="28"/>
          <w:lang w:eastAsia="en-US"/>
        </w:rPr>
        <w:t xml:space="preserve"> </w:t>
      </w:r>
      <w:r w:rsidR="003C35F8" w:rsidRPr="003C35F8">
        <w:rPr>
          <w:rFonts w:eastAsiaTheme="minorHAnsi"/>
          <w:sz w:val="28"/>
          <w:szCs w:val="28"/>
          <w:lang w:eastAsia="en-US"/>
        </w:rPr>
        <w:t>возникновение денежных обязательств</w:t>
      </w:r>
      <w:r w:rsidR="006E5184">
        <w:rPr>
          <w:rFonts w:eastAsiaTheme="minorHAnsi"/>
          <w:sz w:val="28"/>
          <w:szCs w:val="28"/>
          <w:lang w:eastAsia="en-US"/>
        </w:rPr>
        <w:t xml:space="preserve">, </w:t>
      </w:r>
      <w:r w:rsidR="006E5184" w:rsidRPr="006E5184">
        <w:rPr>
          <w:rFonts w:eastAsiaTheme="minorHAnsi"/>
          <w:sz w:val="28"/>
          <w:szCs w:val="28"/>
          <w:lang w:eastAsia="en-US"/>
        </w:rPr>
        <w:t>заверенны</w:t>
      </w:r>
      <w:r w:rsidR="006E5184">
        <w:rPr>
          <w:rFonts w:eastAsiaTheme="minorHAnsi"/>
          <w:sz w:val="28"/>
          <w:szCs w:val="28"/>
          <w:lang w:eastAsia="en-US"/>
        </w:rPr>
        <w:t>е</w:t>
      </w:r>
      <w:r w:rsidR="006E5184" w:rsidRPr="006E5184">
        <w:rPr>
          <w:rFonts w:eastAsiaTheme="minorHAnsi"/>
          <w:sz w:val="28"/>
          <w:szCs w:val="28"/>
          <w:lang w:eastAsia="en-US"/>
        </w:rPr>
        <w:t xml:space="preserve"> в установленном законодательством порядке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8554091" w14:textId="77777777" w:rsidR="003D6847" w:rsidRDefault="003D6847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6847">
        <w:rPr>
          <w:rFonts w:eastAsiaTheme="minorHAnsi"/>
          <w:sz w:val="28"/>
          <w:szCs w:val="28"/>
          <w:lang w:eastAsia="en-US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>
        <w:rPr>
          <w:rFonts w:eastAsiaTheme="minorHAnsi"/>
          <w:sz w:val="28"/>
          <w:szCs w:val="28"/>
          <w:lang w:eastAsia="en-US"/>
        </w:rPr>
        <w:br/>
      </w:r>
      <w:r w:rsidRPr="003D6847">
        <w:rPr>
          <w:rFonts w:eastAsiaTheme="minorHAnsi"/>
          <w:sz w:val="28"/>
          <w:szCs w:val="28"/>
          <w:lang w:eastAsia="en-US"/>
        </w:rPr>
        <w:t xml:space="preserve">в соответствии с частью 7 статьи 26 Федерального закона от 05.04.2013 </w:t>
      </w:r>
      <w:r>
        <w:rPr>
          <w:rFonts w:eastAsiaTheme="minorHAnsi"/>
          <w:sz w:val="28"/>
          <w:szCs w:val="28"/>
          <w:lang w:eastAsia="en-US"/>
        </w:rPr>
        <w:br/>
        <w:t>№</w:t>
      </w:r>
      <w:r w:rsidRPr="003D6847">
        <w:rPr>
          <w:rFonts w:eastAsiaTheme="minorHAnsi"/>
          <w:sz w:val="28"/>
          <w:szCs w:val="28"/>
          <w:lang w:eastAsia="en-US"/>
        </w:rPr>
        <w:t xml:space="preserve"> 44-ФЗ;</w:t>
      </w:r>
    </w:p>
    <w:p w14:paraId="399ABD96" w14:textId="77777777" w:rsidR="003D6847" w:rsidRDefault="003D6847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6847">
        <w:rPr>
          <w:rFonts w:eastAsiaTheme="minorHAnsi"/>
          <w:sz w:val="28"/>
          <w:szCs w:val="28"/>
          <w:lang w:eastAsia="en-US"/>
        </w:rPr>
        <w:t>заключени</w:t>
      </w:r>
      <w:r w:rsidR="0040326C">
        <w:rPr>
          <w:rFonts w:eastAsiaTheme="minorHAnsi"/>
          <w:sz w:val="28"/>
          <w:szCs w:val="28"/>
          <w:lang w:eastAsia="en-US"/>
        </w:rPr>
        <w:t>е</w:t>
      </w:r>
      <w:r w:rsidRPr="003D68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3D6847">
        <w:rPr>
          <w:rFonts w:eastAsiaTheme="minorHAnsi"/>
          <w:sz w:val="28"/>
          <w:szCs w:val="28"/>
          <w:lang w:eastAsia="en-US"/>
        </w:rPr>
        <w:t>наличи</w:t>
      </w:r>
      <w:r>
        <w:rPr>
          <w:rFonts w:eastAsiaTheme="minorHAnsi"/>
          <w:sz w:val="28"/>
          <w:szCs w:val="28"/>
          <w:lang w:eastAsia="en-US"/>
        </w:rPr>
        <w:t>и</w:t>
      </w:r>
      <w:r w:rsidRPr="003D6847">
        <w:rPr>
          <w:rFonts w:eastAsiaTheme="minorHAnsi"/>
          <w:sz w:val="28"/>
          <w:szCs w:val="28"/>
          <w:lang w:eastAsia="en-US"/>
        </w:rPr>
        <w:t xml:space="preserve"> положительного результата проверки достоверности определения сметной стоимости отдельных видов работ </w:t>
      </w:r>
      <w:r w:rsidR="0075190D">
        <w:rPr>
          <w:rFonts w:eastAsiaTheme="minorHAnsi"/>
          <w:sz w:val="28"/>
          <w:szCs w:val="28"/>
          <w:lang w:eastAsia="en-US"/>
        </w:rPr>
        <w:br/>
      </w:r>
      <w:r w:rsidRPr="003D6847">
        <w:rPr>
          <w:rFonts w:eastAsiaTheme="minorHAnsi"/>
          <w:sz w:val="28"/>
          <w:szCs w:val="28"/>
          <w:lang w:eastAsia="en-US"/>
        </w:rPr>
        <w:t>и объектов в случаях и порядке, установленных Правительством Российской Федерации или Правительством Кировской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0680534" w14:textId="77777777" w:rsidR="003D6847" w:rsidRPr="003D6847" w:rsidRDefault="003D6847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6847">
        <w:rPr>
          <w:rFonts w:eastAsiaTheme="minorHAnsi"/>
          <w:sz w:val="28"/>
          <w:szCs w:val="28"/>
          <w:lang w:eastAsia="en-US"/>
        </w:rPr>
        <w:lastRenderedPageBreak/>
        <w:t xml:space="preserve">заключение о проведении Кировским областным государственным казенным учреждением «Служба единого заказчика Кировской области» </w:t>
      </w:r>
      <w:r>
        <w:rPr>
          <w:rFonts w:eastAsiaTheme="minorHAnsi"/>
          <w:sz w:val="28"/>
          <w:szCs w:val="28"/>
          <w:lang w:eastAsia="en-US"/>
        </w:rPr>
        <w:br/>
      </w:r>
      <w:r w:rsidRPr="003D6847">
        <w:rPr>
          <w:rFonts w:eastAsiaTheme="minorHAnsi"/>
          <w:sz w:val="28"/>
          <w:szCs w:val="28"/>
          <w:lang w:eastAsia="en-US"/>
        </w:rPr>
        <w:t>в соответствии с договорами, заключаемыми на безвозмездной основе, строительного контроля в процессе капитального ремонта объектов, финансовое обеспечение которых осуществляется за счет иного межбюджетного трансферта;</w:t>
      </w:r>
    </w:p>
    <w:p w14:paraId="319C49F9" w14:textId="77777777" w:rsidR="003D6847" w:rsidRPr="003D6847" w:rsidRDefault="003D6847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6847">
        <w:rPr>
          <w:rFonts w:eastAsiaTheme="minorHAnsi"/>
          <w:sz w:val="28"/>
          <w:szCs w:val="28"/>
          <w:lang w:eastAsia="en-US"/>
        </w:rPr>
        <w:t xml:space="preserve">заключение о проведении Кировским областным государственным казенным учреждением </w:t>
      </w:r>
      <w:r>
        <w:rPr>
          <w:rFonts w:eastAsiaTheme="minorHAnsi"/>
          <w:sz w:val="28"/>
          <w:szCs w:val="28"/>
          <w:lang w:eastAsia="en-US"/>
        </w:rPr>
        <w:t>«</w:t>
      </w:r>
      <w:r w:rsidRPr="003D6847">
        <w:rPr>
          <w:rFonts w:eastAsiaTheme="minorHAnsi"/>
          <w:sz w:val="28"/>
          <w:szCs w:val="28"/>
          <w:lang w:eastAsia="en-US"/>
        </w:rPr>
        <w:t>Дорожный комитет Кировской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3D6847">
        <w:rPr>
          <w:rFonts w:eastAsiaTheme="minorHAnsi"/>
          <w:sz w:val="28"/>
          <w:szCs w:val="28"/>
          <w:lang w:eastAsia="en-US"/>
        </w:rPr>
        <w:t xml:space="preserve"> строительного контроля в соответствии с установленным Правительством Российской Федерации порядком и договорами, заключаемыми </w:t>
      </w:r>
      <w:r w:rsidR="0075190D">
        <w:rPr>
          <w:rFonts w:eastAsiaTheme="minorHAnsi"/>
          <w:sz w:val="28"/>
          <w:szCs w:val="28"/>
          <w:lang w:eastAsia="en-US"/>
        </w:rPr>
        <w:br/>
      </w:r>
      <w:r w:rsidRPr="003D6847">
        <w:rPr>
          <w:rFonts w:eastAsiaTheme="minorHAnsi"/>
          <w:sz w:val="28"/>
          <w:szCs w:val="28"/>
          <w:lang w:eastAsia="en-US"/>
        </w:rPr>
        <w:t xml:space="preserve">на безвозмездной основе, </w:t>
      </w:r>
      <w:r w:rsidR="0075190D">
        <w:rPr>
          <w:rFonts w:eastAsiaTheme="minorHAnsi"/>
          <w:sz w:val="28"/>
          <w:szCs w:val="28"/>
          <w:lang w:eastAsia="en-US"/>
        </w:rPr>
        <w:t>в отношении</w:t>
      </w:r>
      <w:r w:rsidRPr="003D6847">
        <w:rPr>
          <w:rFonts w:eastAsiaTheme="minorHAnsi"/>
          <w:sz w:val="28"/>
          <w:szCs w:val="28"/>
          <w:lang w:eastAsia="en-US"/>
        </w:rPr>
        <w:t xml:space="preserve"> объект</w:t>
      </w:r>
      <w:r w:rsidR="0075190D">
        <w:rPr>
          <w:rFonts w:eastAsiaTheme="minorHAnsi"/>
          <w:sz w:val="28"/>
          <w:szCs w:val="28"/>
          <w:lang w:eastAsia="en-US"/>
        </w:rPr>
        <w:t>ов</w:t>
      </w:r>
      <w:r w:rsidRPr="003D6847">
        <w:rPr>
          <w:rFonts w:eastAsiaTheme="minorHAnsi"/>
          <w:sz w:val="28"/>
          <w:szCs w:val="28"/>
          <w:lang w:eastAsia="en-US"/>
        </w:rPr>
        <w:t xml:space="preserve"> строительства, реконструкции, капитального ремонта и ремонта автомобильных дорог общего пользования местного значения, финансовое обеспечение которых осуществляется за счет иных межбюджетных трансфертов.</w:t>
      </w:r>
    </w:p>
    <w:p w14:paraId="53CEA422" w14:textId="22A8453C" w:rsidR="00E20A53" w:rsidRDefault="003D6847" w:rsidP="0075190D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="0075190D" w:rsidRPr="0075190D">
        <w:rPr>
          <w:rFonts w:eastAsiaTheme="minorHAnsi"/>
          <w:sz w:val="28"/>
          <w:szCs w:val="28"/>
          <w:lang w:eastAsia="en-US"/>
        </w:rPr>
        <w:t xml:space="preserve">Перечисление иных межбюджетных трансфертов осуществляется </w:t>
      </w:r>
      <w:r w:rsidR="0075190D">
        <w:rPr>
          <w:rFonts w:eastAsiaTheme="minorHAnsi"/>
          <w:sz w:val="28"/>
          <w:szCs w:val="28"/>
          <w:lang w:eastAsia="en-US"/>
        </w:rPr>
        <w:br/>
      </w:r>
      <w:r w:rsidR="0075190D" w:rsidRPr="0075190D">
        <w:rPr>
          <w:rFonts w:eastAsiaTheme="minorHAnsi"/>
          <w:sz w:val="28"/>
          <w:szCs w:val="28"/>
          <w:lang w:eastAsia="en-US"/>
        </w:rPr>
        <w:t xml:space="preserve">в установленном порядке в бюджеты муниципальных образований </w:t>
      </w:r>
      <w:r w:rsidR="00CF2891">
        <w:rPr>
          <w:rFonts w:eastAsiaTheme="minorHAnsi"/>
          <w:sz w:val="28"/>
          <w:szCs w:val="28"/>
          <w:lang w:eastAsia="en-US"/>
        </w:rPr>
        <w:br/>
      </w:r>
      <w:r w:rsidR="0075190D" w:rsidRPr="0075190D">
        <w:rPr>
          <w:rFonts w:eastAsiaTheme="minorHAnsi"/>
          <w:sz w:val="28"/>
          <w:szCs w:val="28"/>
          <w:lang w:eastAsia="en-US"/>
        </w:rPr>
        <w:t xml:space="preserve">в пределах сумм, распределенных законом области об областном бюджете, </w:t>
      </w:r>
      <w:r w:rsidR="00CF2891">
        <w:rPr>
          <w:rFonts w:eastAsiaTheme="minorHAnsi"/>
          <w:sz w:val="28"/>
          <w:szCs w:val="28"/>
          <w:lang w:eastAsia="en-US"/>
        </w:rPr>
        <w:br/>
      </w:r>
      <w:r w:rsidR="0075190D" w:rsidRPr="0075190D">
        <w:rPr>
          <w:rFonts w:eastAsiaTheme="minorHAnsi"/>
          <w:sz w:val="28"/>
          <w:szCs w:val="28"/>
          <w:lang w:eastAsia="en-US"/>
        </w:rPr>
        <w:t xml:space="preserve">и (или) в пределах лимитов бюджетных обязательств, доведенных </w:t>
      </w:r>
      <w:r w:rsidR="00CF2891">
        <w:rPr>
          <w:rFonts w:eastAsiaTheme="minorHAnsi"/>
          <w:sz w:val="28"/>
          <w:szCs w:val="28"/>
          <w:lang w:eastAsia="en-US"/>
        </w:rPr>
        <w:br/>
      </w:r>
      <w:r w:rsidR="0075190D" w:rsidRPr="0075190D">
        <w:rPr>
          <w:rFonts w:eastAsiaTheme="minorHAnsi"/>
          <w:sz w:val="28"/>
          <w:szCs w:val="28"/>
          <w:lang w:eastAsia="en-US"/>
        </w:rPr>
        <w:t xml:space="preserve">до </w:t>
      </w:r>
      <w:r w:rsidR="0075190D">
        <w:rPr>
          <w:rFonts w:eastAsiaTheme="minorHAnsi"/>
          <w:sz w:val="28"/>
          <w:szCs w:val="28"/>
          <w:lang w:eastAsia="en-US"/>
        </w:rPr>
        <w:t>министерства</w:t>
      </w:r>
      <w:r w:rsidR="0075190D" w:rsidRPr="0075190D">
        <w:rPr>
          <w:rFonts w:eastAsiaTheme="minorHAnsi"/>
          <w:sz w:val="28"/>
          <w:szCs w:val="28"/>
          <w:lang w:eastAsia="en-US"/>
        </w:rPr>
        <w:t xml:space="preserve">, в течение 3 рабочих дней после представления </w:t>
      </w:r>
      <w:r w:rsidR="0075190D">
        <w:rPr>
          <w:rFonts w:eastAsiaTheme="minorHAnsi"/>
          <w:sz w:val="28"/>
          <w:szCs w:val="28"/>
          <w:lang w:eastAsia="en-US"/>
        </w:rPr>
        <w:t>администрациями</w:t>
      </w:r>
      <w:r w:rsidR="0075190D" w:rsidRPr="0075190D">
        <w:rPr>
          <w:rFonts w:eastAsiaTheme="minorHAnsi"/>
          <w:sz w:val="28"/>
          <w:szCs w:val="28"/>
          <w:lang w:eastAsia="en-US"/>
        </w:rPr>
        <w:t xml:space="preserve"> муниципальных образований </w:t>
      </w:r>
      <w:r w:rsidR="00E20A53">
        <w:rPr>
          <w:rFonts w:eastAsiaTheme="minorHAnsi"/>
          <w:sz w:val="28"/>
          <w:szCs w:val="28"/>
          <w:lang w:eastAsia="en-US"/>
        </w:rPr>
        <w:t xml:space="preserve">надлежащим образом оформленных документов, указанных в </w:t>
      </w:r>
      <w:r>
        <w:rPr>
          <w:rFonts w:eastAsiaTheme="minorHAnsi"/>
          <w:sz w:val="28"/>
          <w:szCs w:val="28"/>
          <w:lang w:eastAsia="en-US"/>
        </w:rPr>
        <w:t xml:space="preserve">пункте </w:t>
      </w:r>
      <w:hyperlink w:anchor="Par23" w:history="1">
        <w:r w:rsidRPr="003D6847">
          <w:rPr>
            <w:rFonts w:eastAsiaTheme="minorHAnsi"/>
            <w:sz w:val="28"/>
            <w:szCs w:val="28"/>
            <w:lang w:eastAsia="en-US"/>
          </w:rPr>
          <w:t>10</w:t>
        </w:r>
      </w:hyperlink>
      <w:r w:rsidR="00E20A53">
        <w:rPr>
          <w:rFonts w:eastAsiaTheme="minorHAnsi"/>
          <w:sz w:val="28"/>
          <w:szCs w:val="28"/>
          <w:lang w:eastAsia="en-US"/>
        </w:rPr>
        <w:t xml:space="preserve"> настоящих методики </w:t>
      </w:r>
      <w:r w:rsidR="00CF2891">
        <w:rPr>
          <w:rFonts w:eastAsiaTheme="minorHAnsi"/>
          <w:sz w:val="28"/>
          <w:szCs w:val="28"/>
          <w:lang w:eastAsia="en-US"/>
        </w:rPr>
        <w:br/>
      </w:r>
      <w:r w:rsidR="00E20A53">
        <w:rPr>
          <w:rFonts w:eastAsiaTheme="minorHAnsi"/>
          <w:sz w:val="28"/>
          <w:szCs w:val="28"/>
          <w:lang w:eastAsia="en-US"/>
        </w:rPr>
        <w:t>и правил.</w:t>
      </w:r>
    </w:p>
    <w:p w14:paraId="397B89F0" w14:textId="77777777" w:rsidR="00E20A53" w:rsidRDefault="003C35F8" w:rsidP="003C35F8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</w:t>
      </w:r>
      <w:r w:rsidR="00E20A53">
        <w:rPr>
          <w:rFonts w:eastAsiaTheme="minorHAnsi"/>
          <w:sz w:val="28"/>
          <w:szCs w:val="28"/>
          <w:lang w:eastAsia="en-US"/>
        </w:rPr>
        <w:t xml:space="preserve">Иные межбюджетные трансферты перечисляются </w:t>
      </w:r>
      <w:r w:rsidR="006B1E96">
        <w:rPr>
          <w:rFonts w:eastAsiaTheme="minorHAnsi"/>
          <w:sz w:val="28"/>
          <w:szCs w:val="28"/>
          <w:lang w:eastAsia="en-US"/>
        </w:rPr>
        <w:br/>
      </w:r>
      <w:r w:rsidR="00E20A53">
        <w:rPr>
          <w:rFonts w:eastAsiaTheme="minorHAnsi"/>
          <w:sz w:val="28"/>
          <w:szCs w:val="28"/>
          <w:lang w:eastAsia="en-US"/>
        </w:rPr>
        <w:t xml:space="preserve">по соответствующим расходным обязательствам </w:t>
      </w:r>
      <w:r w:rsidRPr="003C35F8">
        <w:rPr>
          <w:rFonts w:eastAsiaTheme="minorHAnsi"/>
          <w:sz w:val="28"/>
          <w:szCs w:val="28"/>
          <w:lang w:eastAsia="en-US"/>
        </w:rPr>
        <w:t>на основании документов, подтверждающих возникновение денежных обязательств.</w:t>
      </w:r>
    </w:p>
    <w:p w14:paraId="53679101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7482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Получатели средств местных бюджетов (муниципальные бюджетные (автономные) учреждения) в пределах полномочий органов местного самоуправления </w:t>
      </w:r>
      <w:r w:rsidR="00FE2EFF">
        <w:rPr>
          <w:rFonts w:eastAsiaTheme="minorHAnsi"/>
          <w:sz w:val="28"/>
          <w:szCs w:val="28"/>
          <w:lang w:eastAsia="en-US"/>
        </w:rPr>
        <w:t xml:space="preserve">муниципальных образований </w:t>
      </w:r>
      <w:r>
        <w:rPr>
          <w:rFonts w:eastAsiaTheme="minorHAnsi"/>
          <w:sz w:val="28"/>
          <w:szCs w:val="28"/>
          <w:lang w:eastAsia="en-US"/>
        </w:rPr>
        <w:t>по вопросам местного значения осуществляют расходы за счет иных межбюджетных трансфертов, направленные</w:t>
      </w:r>
      <w:r w:rsidR="00274825">
        <w:rPr>
          <w:rFonts w:eastAsiaTheme="minorHAnsi"/>
          <w:sz w:val="28"/>
          <w:szCs w:val="28"/>
          <w:lang w:eastAsia="en-US"/>
        </w:rPr>
        <w:t>:</w:t>
      </w:r>
    </w:p>
    <w:p w14:paraId="4732C4E1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на обеспечение санитарно-эпидемиологического благополучия </w:t>
      </w:r>
      <w:r w:rsidR="0027482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безопасности участников шествия по исторически сложившимся маршрутам следования Великорецкого крестного хода, Старообрядческого Великорецкого крестного хода, участников регионального национального праздника </w:t>
      </w:r>
      <w:r w:rsidR="0027482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Сабантуй</w:t>
      </w:r>
      <w:r w:rsidR="0027482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1B7CCB3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хода, Старообрядческого Великорецкого крестного хода, регионального национального праздника </w:t>
      </w:r>
      <w:r w:rsidR="0027482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Сабантуй</w:t>
      </w:r>
      <w:r w:rsidR="0027482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334A428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ремонт и содержание автомобильных дорог местного значения на исторически сложившихся маршрутах следования Великорецкого крестного хода, Старообрядческого Великорецкого крестного хода;</w:t>
      </w:r>
    </w:p>
    <w:p w14:paraId="158A3DB2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ремонт зданий, строений и сооружений, расположенных </w:t>
      </w:r>
      <w:r w:rsidR="0027482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общественных территориях сбора, размещения паломников и</w:t>
      </w:r>
      <w:r w:rsidR="00834EF6">
        <w:rPr>
          <w:rFonts w:eastAsiaTheme="minorHAnsi"/>
          <w:sz w:val="28"/>
          <w:szCs w:val="28"/>
          <w:lang w:eastAsia="en-US"/>
        </w:rPr>
        <w:t xml:space="preserve"> проведения религиозных обрядов</w:t>
      </w:r>
      <w:r>
        <w:rPr>
          <w:rFonts w:eastAsiaTheme="minorHAnsi"/>
          <w:sz w:val="28"/>
          <w:szCs w:val="28"/>
          <w:lang w:eastAsia="en-US"/>
        </w:rPr>
        <w:t xml:space="preserve"> на исторически сложившихся маршрутах следования Великорецкого крестного хода, Старообрядческого Великорецкого крестного хода, регионального национального праздника </w:t>
      </w:r>
      <w:r w:rsidR="0027482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Сабантуй</w:t>
      </w:r>
      <w:r w:rsidR="0027482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36D91C0" w14:textId="17E09353" w:rsidR="003C35F8" w:rsidRDefault="00E20A53" w:rsidP="003C35F8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7" w:name="Par42"/>
      <w:bookmarkEnd w:id="7"/>
      <w:r>
        <w:rPr>
          <w:rFonts w:eastAsiaTheme="minorHAnsi"/>
          <w:sz w:val="28"/>
          <w:szCs w:val="28"/>
          <w:lang w:eastAsia="en-US"/>
        </w:rPr>
        <w:t>1</w:t>
      </w:r>
      <w:r w:rsidR="0027482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bookmarkStart w:id="8" w:name="_Hlk158295985"/>
      <w:r>
        <w:rPr>
          <w:rFonts w:eastAsiaTheme="minorHAnsi"/>
          <w:sz w:val="28"/>
          <w:szCs w:val="28"/>
          <w:lang w:eastAsia="en-US"/>
        </w:rPr>
        <w:t xml:space="preserve">Администрации муниципальных образований </w:t>
      </w:r>
      <w:bookmarkEnd w:id="8"/>
      <w:r w:rsidR="003C35F8" w:rsidRPr="003C35F8">
        <w:rPr>
          <w:rFonts w:eastAsiaTheme="minorHAnsi"/>
          <w:sz w:val="28"/>
          <w:szCs w:val="28"/>
          <w:lang w:eastAsia="en-US"/>
        </w:rPr>
        <w:t>представляют в министерство</w:t>
      </w:r>
      <w:r w:rsidR="00834EF6">
        <w:rPr>
          <w:rFonts w:eastAsiaTheme="minorHAnsi"/>
          <w:sz w:val="28"/>
          <w:szCs w:val="28"/>
          <w:lang w:eastAsia="en-US"/>
        </w:rPr>
        <w:t xml:space="preserve"> </w:t>
      </w:r>
      <w:r w:rsidR="003624C1">
        <w:rPr>
          <w:rFonts w:eastAsiaTheme="minorHAnsi"/>
          <w:sz w:val="28"/>
          <w:szCs w:val="28"/>
          <w:lang w:eastAsia="en-US"/>
        </w:rPr>
        <w:t>по формам, предусмотренным соглашениями о предоставлении иных межбюджетных трансфертов</w:t>
      </w:r>
      <w:r w:rsidR="00FA2A5A">
        <w:rPr>
          <w:rFonts w:eastAsiaTheme="minorHAnsi"/>
          <w:sz w:val="28"/>
          <w:szCs w:val="28"/>
          <w:lang w:eastAsia="en-US"/>
        </w:rPr>
        <w:t>,</w:t>
      </w:r>
      <w:r w:rsidR="00FA2A5A" w:rsidRPr="00FA2A5A">
        <w:rPr>
          <w:rFonts w:eastAsiaTheme="minorHAnsi"/>
          <w:sz w:val="28"/>
          <w:szCs w:val="28"/>
          <w:lang w:eastAsia="en-US"/>
        </w:rPr>
        <w:t xml:space="preserve"> следующую отчетность</w:t>
      </w:r>
      <w:r w:rsidR="003C35F8" w:rsidRPr="003C35F8">
        <w:rPr>
          <w:rFonts w:eastAsiaTheme="minorHAnsi"/>
          <w:sz w:val="28"/>
          <w:szCs w:val="28"/>
          <w:lang w:eastAsia="en-US"/>
        </w:rPr>
        <w:t>:</w:t>
      </w:r>
    </w:p>
    <w:p w14:paraId="4D7D5EE4" w14:textId="77777777" w:rsidR="00E20A53" w:rsidRDefault="00834EF6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отчет </w:t>
      </w:r>
      <w:r w:rsidR="003C35F8" w:rsidRPr="003C35F8">
        <w:rPr>
          <w:rFonts w:eastAsiaTheme="minorHAnsi"/>
          <w:sz w:val="28"/>
          <w:szCs w:val="28"/>
          <w:lang w:eastAsia="en-US"/>
        </w:rPr>
        <w:t xml:space="preserve">об использовании иных межбюджетных трансфертов </w:t>
      </w:r>
      <w:r w:rsidR="00E20A53">
        <w:rPr>
          <w:rFonts w:eastAsiaTheme="minorHAnsi"/>
          <w:sz w:val="28"/>
          <w:szCs w:val="28"/>
          <w:lang w:eastAsia="en-US"/>
        </w:rPr>
        <w:t>ежемесячно, не позднее 10-го числа</w:t>
      </w:r>
      <w:r>
        <w:rPr>
          <w:rFonts w:eastAsiaTheme="minorHAnsi"/>
          <w:sz w:val="28"/>
          <w:szCs w:val="28"/>
          <w:lang w:eastAsia="en-US"/>
        </w:rPr>
        <w:t xml:space="preserve"> месяца, следующего за отчетным;</w:t>
      </w:r>
      <w:r w:rsidR="00E20A53">
        <w:rPr>
          <w:rFonts w:eastAsiaTheme="minorHAnsi"/>
          <w:sz w:val="28"/>
          <w:szCs w:val="28"/>
          <w:lang w:eastAsia="en-US"/>
        </w:rPr>
        <w:t xml:space="preserve"> </w:t>
      </w:r>
    </w:p>
    <w:p w14:paraId="5DAE2712" w14:textId="685008C7" w:rsidR="003C35F8" w:rsidRDefault="00834EF6" w:rsidP="000B34F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отчет </w:t>
      </w:r>
      <w:r w:rsidR="003C35F8" w:rsidRPr="003C35F8">
        <w:rPr>
          <w:rFonts w:eastAsiaTheme="minorHAnsi"/>
          <w:sz w:val="28"/>
          <w:szCs w:val="28"/>
          <w:lang w:eastAsia="en-US"/>
        </w:rPr>
        <w:t>о достижении значени</w:t>
      </w:r>
      <w:r w:rsidR="00FA2A5A">
        <w:rPr>
          <w:rFonts w:eastAsiaTheme="minorHAnsi"/>
          <w:sz w:val="28"/>
          <w:szCs w:val="28"/>
          <w:lang w:eastAsia="en-US"/>
        </w:rPr>
        <w:t>я</w:t>
      </w:r>
      <w:r w:rsidR="003C35F8" w:rsidRPr="003C35F8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107BB0">
        <w:rPr>
          <w:rFonts w:eastAsiaTheme="minorHAnsi"/>
          <w:sz w:val="28"/>
          <w:szCs w:val="28"/>
          <w:lang w:eastAsia="en-US"/>
        </w:rPr>
        <w:t>а</w:t>
      </w:r>
      <w:r w:rsidR="003C35F8" w:rsidRPr="003C35F8">
        <w:rPr>
          <w:rFonts w:eastAsiaTheme="minorHAnsi"/>
          <w:sz w:val="28"/>
          <w:szCs w:val="28"/>
          <w:lang w:eastAsia="en-US"/>
        </w:rPr>
        <w:t xml:space="preserve"> использования иных межбюджетных трансфертов </w:t>
      </w:r>
      <w:r>
        <w:rPr>
          <w:rFonts w:eastAsiaTheme="minorHAnsi"/>
          <w:sz w:val="28"/>
          <w:szCs w:val="28"/>
          <w:lang w:eastAsia="en-US"/>
        </w:rPr>
        <w:t xml:space="preserve">по итогам года </w:t>
      </w:r>
      <w:r w:rsidR="003C35F8" w:rsidRPr="003C35F8">
        <w:rPr>
          <w:rFonts w:eastAsiaTheme="minorHAnsi"/>
          <w:sz w:val="28"/>
          <w:szCs w:val="28"/>
          <w:lang w:eastAsia="en-US"/>
        </w:rPr>
        <w:t xml:space="preserve">в срок до </w:t>
      </w:r>
      <w:r w:rsidR="003C35F8" w:rsidRPr="000B34FE">
        <w:rPr>
          <w:rFonts w:eastAsiaTheme="minorHAnsi"/>
          <w:sz w:val="28"/>
          <w:szCs w:val="28"/>
          <w:lang w:eastAsia="en-US"/>
        </w:rPr>
        <w:t>10 января</w:t>
      </w:r>
      <w:r w:rsidRPr="000B34FE">
        <w:rPr>
          <w:rFonts w:eastAsiaTheme="minorHAnsi"/>
          <w:sz w:val="28"/>
          <w:szCs w:val="28"/>
          <w:lang w:eastAsia="en-US"/>
        </w:rPr>
        <w:t xml:space="preserve"> го</w:t>
      </w:r>
      <w:r>
        <w:rPr>
          <w:rFonts w:eastAsiaTheme="minorHAnsi"/>
          <w:sz w:val="28"/>
          <w:szCs w:val="28"/>
          <w:lang w:eastAsia="en-US"/>
        </w:rPr>
        <w:t>да</w:t>
      </w:r>
      <w:r w:rsidR="000B34FE">
        <w:rPr>
          <w:rFonts w:eastAsiaTheme="minorHAnsi"/>
          <w:sz w:val="28"/>
          <w:szCs w:val="28"/>
          <w:lang w:eastAsia="en-US"/>
        </w:rPr>
        <w:t xml:space="preserve">, </w:t>
      </w:r>
      <w:r w:rsidR="000B34FE" w:rsidRPr="000B34FE">
        <w:rPr>
          <w:rFonts w:eastAsiaTheme="minorHAnsi"/>
          <w:sz w:val="28"/>
          <w:szCs w:val="28"/>
          <w:lang w:eastAsia="en-US"/>
        </w:rPr>
        <w:t>следующего за отчетны</w:t>
      </w:r>
      <w:r w:rsidR="000B34FE">
        <w:rPr>
          <w:rFonts w:eastAsiaTheme="minorHAnsi"/>
          <w:sz w:val="28"/>
          <w:szCs w:val="28"/>
          <w:lang w:eastAsia="en-US"/>
        </w:rPr>
        <w:t xml:space="preserve">м. </w:t>
      </w:r>
    </w:p>
    <w:p w14:paraId="7D1DB9FF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7482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Ответственность за нарушение настоящих методики и правил </w:t>
      </w:r>
      <w:r w:rsidR="0027482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недостоверность представляемых в министерство документов </w:t>
      </w:r>
      <w:r w:rsidR="00CA465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материалов, указанных в пунктах </w:t>
      </w:r>
      <w:r w:rsidR="00274825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74825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, 1</w:t>
      </w:r>
      <w:r w:rsidR="0027482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настоящих методики и правил, возлагается на</w:t>
      </w:r>
      <w:r w:rsidR="00D373C0">
        <w:rPr>
          <w:rFonts w:eastAsiaTheme="minorHAnsi"/>
          <w:sz w:val="28"/>
          <w:szCs w:val="28"/>
          <w:lang w:eastAsia="en-US"/>
        </w:rPr>
        <w:t xml:space="preserve"> а</w:t>
      </w:r>
      <w:r w:rsidR="00D373C0" w:rsidRPr="00D373C0">
        <w:rPr>
          <w:rFonts w:eastAsiaTheme="minorHAnsi"/>
          <w:sz w:val="28"/>
          <w:szCs w:val="28"/>
          <w:lang w:eastAsia="en-US"/>
        </w:rPr>
        <w:t>дминистрации муниципальных образований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8757161" w14:textId="77777777" w:rsidR="00E20A53" w:rsidRDefault="00E20A53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27482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Министерство обеспечивает соблюдение муниципальными образованиями </w:t>
      </w:r>
      <w:r w:rsidR="00FE2EFF">
        <w:rPr>
          <w:rFonts w:eastAsiaTheme="minorHAnsi"/>
          <w:sz w:val="28"/>
          <w:szCs w:val="28"/>
          <w:lang w:eastAsia="en-US"/>
        </w:rPr>
        <w:t xml:space="preserve">условий, </w:t>
      </w:r>
      <w:r>
        <w:rPr>
          <w:rFonts w:eastAsiaTheme="minorHAnsi"/>
          <w:sz w:val="28"/>
          <w:szCs w:val="28"/>
          <w:lang w:eastAsia="en-US"/>
        </w:rPr>
        <w:t xml:space="preserve">целей и </w:t>
      </w:r>
      <w:r w:rsidR="002E2875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иных межбюджетных трансфертов.</w:t>
      </w:r>
    </w:p>
    <w:p w14:paraId="4C8B9F48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17. Органы государственного финансового контроля осуществляют проверку соблюдения получателями иных межбюджетных трансфертов условий, целей и </w:t>
      </w:r>
      <w:r w:rsidR="002E2875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>, установленных при их предоставлении.</w:t>
      </w:r>
    </w:p>
    <w:p w14:paraId="236A6F8A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 Основаниями для применения мер ответственности </w:t>
      </w:r>
      <w:r>
        <w:rPr>
          <w:rFonts w:eastAsiaTheme="minorHAnsi"/>
          <w:sz w:val="28"/>
          <w:szCs w:val="28"/>
          <w:lang w:eastAsia="en-US"/>
        </w:rPr>
        <w:br/>
        <w:t>к муниципальным образованиям при невыполнении обязательств, установленных соглашениями о предоставлении иных межбюджетных трансфертов (далее – меры ответственности), являются:</w:t>
      </w:r>
    </w:p>
    <w:p w14:paraId="4545C791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недостижение муниципальными образованиями значений результата, предусмотренных соглашениями о предоставлении иных межбюджетных трансфертов;</w:t>
      </w:r>
    </w:p>
    <w:p w14:paraId="2105D5A0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неиспользование иных межбюджетных трансфертов муниципальными образованиями.</w:t>
      </w:r>
    </w:p>
    <w:p w14:paraId="77E12DB1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19. При недостижении муниципальными образованиями по состоянию на 31 декабря года предоставления иных межбюджетных трансфертов значений результата, предусмотренных соглашениями о предоставлении иных межбюджетных трансфертов, применение мер ответственности </w:t>
      </w:r>
      <w:r>
        <w:rPr>
          <w:rFonts w:eastAsiaTheme="minorHAnsi"/>
          <w:sz w:val="28"/>
          <w:szCs w:val="28"/>
          <w:lang w:eastAsia="en-US"/>
        </w:rPr>
        <w:br/>
        <w:t>к муниципальным образованиям осуществляется в следующем порядке:</w:t>
      </w:r>
    </w:p>
    <w:p w14:paraId="14A2E5F3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19.1. В случае установления факта недостижения значений результата </w:t>
      </w:r>
      <w:r w:rsidR="00FC550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</w:t>
      </w:r>
      <w:r w:rsidR="00CA465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возврате средств местных бюджетов в доход областного бюджета в срок </w:t>
      </w:r>
      <w:r w:rsidR="00CA465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до 20 апреля текущего финансового года.</w:t>
      </w:r>
    </w:p>
    <w:p w14:paraId="485C5E7D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19.2. Министерство до 1 мая текущего финансового года представляет </w:t>
      </w:r>
      <w:r w:rsidR="006B1E9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CA465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доход областного бюджета в установленный срок.</w:t>
      </w:r>
      <w:bookmarkStart w:id="9" w:name="_GoBack"/>
      <w:bookmarkEnd w:id="9"/>
    </w:p>
    <w:p w14:paraId="1AA1B8A1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19.3. В случае установления факта недостижения значений результата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4934BC73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 Объем средств, подлежащий возврату из местного бюджета i-го муниципального образования в доход областного бюджета, рассчитывается по формуле:</w:t>
      </w:r>
    </w:p>
    <w:p w14:paraId="072E57F4" w14:textId="77777777" w:rsidR="00274825" w:rsidRPr="00FE2EFF" w:rsidRDefault="00FE2EFF" w:rsidP="00CA465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5FB1ACDF" wp14:editId="3E41C57F">
            <wp:extent cx="321945" cy="321945"/>
            <wp:effectExtent l="0" t="0" r="0" b="0"/>
            <wp:docPr id="11678837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= 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7C4274D8" wp14:editId="1C898F43">
            <wp:extent cx="307340" cy="321945"/>
            <wp:effectExtent l="0" t="0" r="0" b="0"/>
            <wp:docPr id="157034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val="en-US" w:eastAsia="en-US"/>
        </w:rPr>
        <w:t>x</w:t>
      </w:r>
      <w:r w:rsidRPr="00FE2EFF">
        <w:rPr>
          <w:rFonts w:eastAsiaTheme="minorHAnsi"/>
          <w:sz w:val="28"/>
          <w:szCs w:val="28"/>
          <w:lang w:eastAsia="en-US"/>
        </w:rPr>
        <w:t xml:space="preserve"> </w:t>
      </w:r>
      <w:r w:rsidRPr="00FE2EFF">
        <w:rPr>
          <w:rFonts w:eastAsiaTheme="minorHAnsi"/>
          <w:sz w:val="32"/>
          <w:szCs w:val="32"/>
          <w:lang w:val="en-US" w:eastAsia="en-US"/>
        </w:rPr>
        <w:t>k</w:t>
      </w:r>
      <w:r>
        <w:rPr>
          <w:rFonts w:eastAsiaTheme="minorHAnsi"/>
          <w:sz w:val="28"/>
          <w:szCs w:val="28"/>
          <w:lang w:eastAsia="en-US"/>
        </w:rPr>
        <w:t xml:space="preserve">, где: </w:t>
      </w:r>
    </w:p>
    <w:p w14:paraId="17F0ECC2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6449BC81" wp14:editId="7BD17F6B">
            <wp:extent cx="321945" cy="321945"/>
            <wp:effectExtent l="0" t="0" r="0" b="0"/>
            <wp:docPr id="13764721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средств, подлежащий возврату из местного бюджета i-го муниципального образования в доход областного бюджета;</w:t>
      </w:r>
    </w:p>
    <w:p w14:paraId="10B77C09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2F1234EB" wp14:editId="6884D763">
            <wp:extent cx="307340" cy="321945"/>
            <wp:effectExtent l="0" t="0" r="0" b="0"/>
            <wp:docPr id="274687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иных межбюджетных трансфертов, перечисленных местному бюджету в году предоставления иных межбюджетных трансфертов, без учета размера остатка иных межбюджетных трансфертов, </w:t>
      </w:r>
      <w:r w:rsidR="00FE2EF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не использованного по состоянию на 1 января года, следующего за годом предоставления иных межбюджетных трансфертов, потребность в котором </w:t>
      </w:r>
      <w:r w:rsidR="00FE2EF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не подтверждена министерством;</w:t>
      </w:r>
    </w:p>
    <w:p w14:paraId="6A1E2987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k – коэффициент, равный 0,01.</w:t>
      </w:r>
    </w:p>
    <w:p w14:paraId="222C0C17" w14:textId="77777777" w:rsidR="00274825" w:rsidRDefault="00274825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21. Если получателями иных межбюджетных трансфертов в порядке </w:t>
      </w:r>
      <w:r>
        <w:rPr>
          <w:rFonts w:eastAsiaTheme="minorHAnsi"/>
          <w:sz w:val="28"/>
          <w:szCs w:val="28"/>
          <w:lang w:eastAsia="en-US"/>
        </w:rPr>
        <w:br/>
        <w:t>и на основании документов, которые установлены муниципальными контрактами (договорами), в целях финансирования которых предоставляются иные межбюджетные трансферты, финансовое обеспечение которых осуществляется за счет средств областного бюджета, работы (услуги), не соответствующие условиям таких муниципальных контрактов (договоров), не приняты, то установленные настоящим</w:t>
      </w:r>
      <w:r w:rsidR="002E287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E2875">
        <w:rPr>
          <w:rFonts w:eastAsiaTheme="minorHAnsi"/>
          <w:sz w:val="28"/>
          <w:szCs w:val="28"/>
          <w:lang w:eastAsia="en-US"/>
        </w:rPr>
        <w:t xml:space="preserve">методикой </w:t>
      </w:r>
      <w:r w:rsidR="002E2875">
        <w:rPr>
          <w:rFonts w:eastAsiaTheme="minorHAnsi"/>
          <w:sz w:val="28"/>
          <w:szCs w:val="28"/>
          <w:lang w:eastAsia="en-US"/>
        </w:rPr>
        <w:br/>
        <w:t>и правилами</w:t>
      </w:r>
      <w:r>
        <w:rPr>
          <w:rFonts w:eastAsiaTheme="minorHAnsi"/>
          <w:sz w:val="28"/>
          <w:szCs w:val="28"/>
          <w:lang w:eastAsia="en-US"/>
        </w:rPr>
        <w:t xml:space="preserve"> меры ответственности не применяются.</w:t>
      </w:r>
    </w:p>
    <w:p w14:paraId="0ED8A55A" w14:textId="77777777" w:rsidR="00274825" w:rsidRDefault="0025718E" w:rsidP="00CA465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274825">
        <w:rPr>
          <w:rFonts w:eastAsiaTheme="minorHAnsi"/>
          <w:sz w:val="28"/>
          <w:szCs w:val="28"/>
          <w:lang w:eastAsia="en-US"/>
        </w:rPr>
        <w:t xml:space="preserve">. Если муниципальными образованиями средства местных бюджетов в доход областного бюджета не возвращены, министерство финансов </w:t>
      </w:r>
      <w:r w:rsidR="00274825">
        <w:rPr>
          <w:rFonts w:eastAsiaTheme="minorHAnsi"/>
          <w:sz w:val="28"/>
          <w:szCs w:val="28"/>
          <w:lang w:eastAsia="en-US"/>
        </w:rPr>
        <w:lastRenderedPageBreak/>
        <w:t xml:space="preserve">Кировской области приостанавливает предоставление межбюджетных трансфертов из областного бюджета (за исключением субвенций) </w:t>
      </w:r>
      <w:r>
        <w:rPr>
          <w:rFonts w:eastAsiaTheme="minorHAnsi"/>
          <w:sz w:val="28"/>
          <w:szCs w:val="28"/>
          <w:lang w:eastAsia="en-US"/>
        </w:rPr>
        <w:br/>
      </w:r>
      <w:r w:rsidR="00274825">
        <w:rPr>
          <w:rFonts w:eastAsiaTheme="minorHAnsi"/>
          <w:sz w:val="28"/>
          <w:szCs w:val="28"/>
          <w:lang w:eastAsia="en-US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14:paraId="284C1CC1" w14:textId="77777777" w:rsidR="00AF5A61" w:rsidRPr="0025718E" w:rsidRDefault="0025718E" w:rsidP="00CA465B">
      <w:pPr>
        <w:widowControl w:val="0"/>
        <w:suppressAutoHyphens/>
        <w:autoSpaceDE w:val="0"/>
        <w:autoSpaceDN w:val="0"/>
        <w:adjustRightInd w:val="0"/>
        <w:spacing w:after="36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274825">
        <w:rPr>
          <w:rFonts w:eastAsiaTheme="minorHAnsi"/>
          <w:sz w:val="28"/>
          <w:szCs w:val="28"/>
          <w:lang w:eastAsia="en-US"/>
        </w:rPr>
        <w:t xml:space="preserve">. В случае если муниципальными образованиями по состоянию </w:t>
      </w:r>
      <w:r>
        <w:rPr>
          <w:rFonts w:eastAsiaTheme="minorHAnsi"/>
          <w:sz w:val="28"/>
          <w:szCs w:val="28"/>
          <w:lang w:eastAsia="en-US"/>
        </w:rPr>
        <w:br/>
      </w:r>
      <w:r w:rsidR="00274825">
        <w:rPr>
          <w:rFonts w:eastAsiaTheme="minorHAnsi"/>
          <w:sz w:val="28"/>
          <w:szCs w:val="28"/>
          <w:lang w:eastAsia="en-US"/>
        </w:rPr>
        <w:t xml:space="preserve">на 31 декабря года предоставления иных межбюджетных трансфертов иные межбюджетные трансферты не использованы в размере, установленном законом области об областном бюджете,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FC5501">
        <w:rPr>
          <w:rFonts w:eastAsiaTheme="minorHAnsi"/>
          <w:sz w:val="28"/>
          <w:szCs w:val="28"/>
          <w:lang w:eastAsia="en-US"/>
        </w:rPr>
        <w:t xml:space="preserve">к </w:t>
      </w:r>
      <w:r w:rsidR="00274825">
        <w:rPr>
          <w:rFonts w:eastAsiaTheme="minorHAnsi"/>
          <w:sz w:val="28"/>
          <w:szCs w:val="28"/>
          <w:lang w:eastAsia="en-US"/>
        </w:rPr>
        <w:t>неиспользованию иных межбюджетных трансфертов.</w:t>
      </w:r>
    </w:p>
    <w:p w14:paraId="0AF7CE4A" w14:textId="77777777" w:rsidR="00AF5A61" w:rsidRDefault="00AF5A61" w:rsidP="00AF5A61">
      <w:pPr>
        <w:pStyle w:val="ConsPlusNormal"/>
        <w:widowControl w:val="0"/>
        <w:spacing w:after="120" w:line="360" w:lineRule="auto"/>
        <w:ind w:firstLine="709"/>
        <w:jc w:val="center"/>
        <w:rPr>
          <w:b w:val="0"/>
        </w:rPr>
      </w:pPr>
      <w:r>
        <w:rPr>
          <w:b w:val="0"/>
        </w:rPr>
        <w:t>___________</w:t>
      </w:r>
    </w:p>
    <w:sectPr w:rsidR="00AF5A61" w:rsidSect="00CA465B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3D8BE" w14:textId="77777777" w:rsidR="000373FD" w:rsidRDefault="000373FD" w:rsidP="00E615F6">
      <w:r>
        <w:separator/>
      </w:r>
    </w:p>
  </w:endnote>
  <w:endnote w:type="continuationSeparator" w:id="0">
    <w:p w14:paraId="133BB133" w14:textId="77777777" w:rsidR="000373FD" w:rsidRDefault="000373FD" w:rsidP="00E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FCE04" w14:textId="77777777" w:rsidR="000373FD" w:rsidRDefault="000373FD" w:rsidP="00E615F6">
      <w:r>
        <w:separator/>
      </w:r>
    </w:p>
  </w:footnote>
  <w:footnote w:type="continuationSeparator" w:id="0">
    <w:p w14:paraId="71AB02BB" w14:textId="77777777" w:rsidR="000373FD" w:rsidRDefault="000373FD" w:rsidP="00E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798446"/>
      <w:docPartObj>
        <w:docPartGallery w:val="Page Numbers (Top of Page)"/>
        <w:docPartUnique/>
      </w:docPartObj>
    </w:sdtPr>
    <w:sdtEndPr/>
    <w:sdtContent>
      <w:p w14:paraId="0CB6AA54" w14:textId="77777777" w:rsidR="00E615F6" w:rsidRDefault="00ED34FC">
        <w:pPr>
          <w:pStyle w:val="a3"/>
          <w:jc w:val="center"/>
        </w:pPr>
        <w:r>
          <w:fldChar w:fldCharType="begin"/>
        </w:r>
        <w:r w:rsidR="00E615F6">
          <w:instrText>PAGE   \* MERGEFORMAT</w:instrText>
        </w:r>
        <w:r>
          <w:fldChar w:fldCharType="separate"/>
        </w:r>
        <w:r w:rsidR="003624C1">
          <w:rPr>
            <w:noProof/>
          </w:rPr>
          <w:t>7</w:t>
        </w:r>
        <w:r>
          <w:fldChar w:fldCharType="end"/>
        </w:r>
      </w:p>
    </w:sdtContent>
  </w:sdt>
  <w:p w14:paraId="56B11296" w14:textId="77777777" w:rsidR="00E615F6" w:rsidRDefault="00E61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D1C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65232AF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BC96B4E"/>
    <w:multiLevelType w:val="hybridMultilevel"/>
    <w:tmpl w:val="8078E8F6"/>
    <w:lvl w:ilvl="0" w:tplc="AA3095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76"/>
    <w:rsid w:val="00005348"/>
    <w:rsid w:val="000119F4"/>
    <w:rsid w:val="00036E0C"/>
    <w:rsid w:val="000373FD"/>
    <w:rsid w:val="0003772A"/>
    <w:rsid w:val="00037BE7"/>
    <w:rsid w:val="000471B8"/>
    <w:rsid w:val="00081B4B"/>
    <w:rsid w:val="000B34FE"/>
    <w:rsid w:val="000C0190"/>
    <w:rsid w:val="000F4764"/>
    <w:rsid w:val="000F51FA"/>
    <w:rsid w:val="00107BB0"/>
    <w:rsid w:val="00117DF4"/>
    <w:rsid w:val="001235BE"/>
    <w:rsid w:val="00123FB0"/>
    <w:rsid w:val="001306B3"/>
    <w:rsid w:val="0014669C"/>
    <w:rsid w:val="00165A26"/>
    <w:rsid w:val="00170702"/>
    <w:rsid w:val="001767B7"/>
    <w:rsid w:val="001B43F7"/>
    <w:rsid w:val="001C76C3"/>
    <w:rsid w:val="001E3E8E"/>
    <w:rsid w:val="002078B8"/>
    <w:rsid w:val="00225179"/>
    <w:rsid w:val="00243E0B"/>
    <w:rsid w:val="00251C5F"/>
    <w:rsid w:val="0025718E"/>
    <w:rsid w:val="00257A01"/>
    <w:rsid w:val="00257C45"/>
    <w:rsid w:val="00274825"/>
    <w:rsid w:val="00283FA9"/>
    <w:rsid w:val="00285BD1"/>
    <w:rsid w:val="002E2875"/>
    <w:rsid w:val="002F19CB"/>
    <w:rsid w:val="00350095"/>
    <w:rsid w:val="003624C1"/>
    <w:rsid w:val="003A0DA2"/>
    <w:rsid w:val="003A2271"/>
    <w:rsid w:val="003B036E"/>
    <w:rsid w:val="003B6A99"/>
    <w:rsid w:val="003C35F8"/>
    <w:rsid w:val="003D6847"/>
    <w:rsid w:val="003D68B6"/>
    <w:rsid w:val="0040326C"/>
    <w:rsid w:val="00413A5F"/>
    <w:rsid w:val="00416D7F"/>
    <w:rsid w:val="00494141"/>
    <w:rsid w:val="00497821"/>
    <w:rsid w:val="004D1EB8"/>
    <w:rsid w:val="004D5F1A"/>
    <w:rsid w:val="004E387D"/>
    <w:rsid w:val="00501BEA"/>
    <w:rsid w:val="00505889"/>
    <w:rsid w:val="00505A78"/>
    <w:rsid w:val="00513384"/>
    <w:rsid w:val="0052055B"/>
    <w:rsid w:val="00540552"/>
    <w:rsid w:val="00565355"/>
    <w:rsid w:val="00566226"/>
    <w:rsid w:val="005910C2"/>
    <w:rsid w:val="005A5A79"/>
    <w:rsid w:val="005B0F02"/>
    <w:rsid w:val="005C08EA"/>
    <w:rsid w:val="005C48E1"/>
    <w:rsid w:val="005E22CC"/>
    <w:rsid w:val="00606F87"/>
    <w:rsid w:val="00624226"/>
    <w:rsid w:val="00634176"/>
    <w:rsid w:val="00636164"/>
    <w:rsid w:val="00663826"/>
    <w:rsid w:val="006877DC"/>
    <w:rsid w:val="006B1E96"/>
    <w:rsid w:val="006B4340"/>
    <w:rsid w:val="006D0467"/>
    <w:rsid w:val="006E5184"/>
    <w:rsid w:val="00706408"/>
    <w:rsid w:val="00706834"/>
    <w:rsid w:val="0070777F"/>
    <w:rsid w:val="0075190D"/>
    <w:rsid w:val="0075397C"/>
    <w:rsid w:val="007608BC"/>
    <w:rsid w:val="00781C31"/>
    <w:rsid w:val="007A012C"/>
    <w:rsid w:val="007D0E82"/>
    <w:rsid w:val="007D117C"/>
    <w:rsid w:val="007D43FF"/>
    <w:rsid w:val="007E5AD5"/>
    <w:rsid w:val="007F5C73"/>
    <w:rsid w:val="00827789"/>
    <w:rsid w:val="00834EF6"/>
    <w:rsid w:val="008418D5"/>
    <w:rsid w:val="0087467E"/>
    <w:rsid w:val="00875197"/>
    <w:rsid w:val="00877EB6"/>
    <w:rsid w:val="00895A3A"/>
    <w:rsid w:val="00897FEF"/>
    <w:rsid w:val="008A335D"/>
    <w:rsid w:val="008B0BC0"/>
    <w:rsid w:val="008F599B"/>
    <w:rsid w:val="00904A04"/>
    <w:rsid w:val="00907849"/>
    <w:rsid w:val="00913848"/>
    <w:rsid w:val="009273A5"/>
    <w:rsid w:val="0093173A"/>
    <w:rsid w:val="0094591C"/>
    <w:rsid w:val="0097006E"/>
    <w:rsid w:val="00970F40"/>
    <w:rsid w:val="009831B2"/>
    <w:rsid w:val="0098545B"/>
    <w:rsid w:val="00986A13"/>
    <w:rsid w:val="00A203C2"/>
    <w:rsid w:val="00A37C1A"/>
    <w:rsid w:val="00A45A42"/>
    <w:rsid w:val="00A4674A"/>
    <w:rsid w:val="00A6182E"/>
    <w:rsid w:val="00A66923"/>
    <w:rsid w:val="00AA10B5"/>
    <w:rsid w:val="00AA23AD"/>
    <w:rsid w:val="00AB456E"/>
    <w:rsid w:val="00AC3A37"/>
    <w:rsid w:val="00AE630B"/>
    <w:rsid w:val="00AF1478"/>
    <w:rsid w:val="00AF5A61"/>
    <w:rsid w:val="00B57FB9"/>
    <w:rsid w:val="00B61D82"/>
    <w:rsid w:val="00B77CFF"/>
    <w:rsid w:val="00B839EB"/>
    <w:rsid w:val="00B86F6F"/>
    <w:rsid w:val="00B9015D"/>
    <w:rsid w:val="00B953B4"/>
    <w:rsid w:val="00BC4BF9"/>
    <w:rsid w:val="00BD3DD0"/>
    <w:rsid w:val="00BE57CD"/>
    <w:rsid w:val="00BE793F"/>
    <w:rsid w:val="00BF1ECA"/>
    <w:rsid w:val="00C04D09"/>
    <w:rsid w:val="00C14EDF"/>
    <w:rsid w:val="00C2593B"/>
    <w:rsid w:val="00C4183B"/>
    <w:rsid w:val="00C44D2A"/>
    <w:rsid w:val="00C4539C"/>
    <w:rsid w:val="00C5009E"/>
    <w:rsid w:val="00C612C8"/>
    <w:rsid w:val="00C65931"/>
    <w:rsid w:val="00C94D41"/>
    <w:rsid w:val="00CA465B"/>
    <w:rsid w:val="00CC62E2"/>
    <w:rsid w:val="00CF2891"/>
    <w:rsid w:val="00D04604"/>
    <w:rsid w:val="00D12ECB"/>
    <w:rsid w:val="00D133AB"/>
    <w:rsid w:val="00D31FA8"/>
    <w:rsid w:val="00D373C0"/>
    <w:rsid w:val="00D41BBA"/>
    <w:rsid w:val="00D44055"/>
    <w:rsid w:val="00D66B05"/>
    <w:rsid w:val="00D67139"/>
    <w:rsid w:val="00D90F24"/>
    <w:rsid w:val="00D93F7A"/>
    <w:rsid w:val="00DA54BB"/>
    <w:rsid w:val="00DA621E"/>
    <w:rsid w:val="00DA6946"/>
    <w:rsid w:val="00DC2141"/>
    <w:rsid w:val="00DD59E2"/>
    <w:rsid w:val="00DF602F"/>
    <w:rsid w:val="00DF7AEE"/>
    <w:rsid w:val="00E03D77"/>
    <w:rsid w:val="00E20A53"/>
    <w:rsid w:val="00E21ADB"/>
    <w:rsid w:val="00E615F6"/>
    <w:rsid w:val="00E616F1"/>
    <w:rsid w:val="00E74808"/>
    <w:rsid w:val="00E74E7E"/>
    <w:rsid w:val="00E8014C"/>
    <w:rsid w:val="00EC3B91"/>
    <w:rsid w:val="00ED34FC"/>
    <w:rsid w:val="00EE65D3"/>
    <w:rsid w:val="00F0149E"/>
    <w:rsid w:val="00F04610"/>
    <w:rsid w:val="00F107B9"/>
    <w:rsid w:val="00F1179B"/>
    <w:rsid w:val="00F53ACC"/>
    <w:rsid w:val="00F6107E"/>
    <w:rsid w:val="00F643BE"/>
    <w:rsid w:val="00F70B4F"/>
    <w:rsid w:val="00FA1D13"/>
    <w:rsid w:val="00FA2A5A"/>
    <w:rsid w:val="00FA43DE"/>
    <w:rsid w:val="00FB1841"/>
    <w:rsid w:val="00FB3F56"/>
    <w:rsid w:val="00FC5501"/>
    <w:rsid w:val="00FC7821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538A"/>
  <w15:docId w15:val="{DB2220C4-1A80-4799-85AE-A481C099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15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97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474&amp;dst=100032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5F2EADEAB88666EC9EDC7FE276FAE058E165BAB09BBDA4A544E77ACB735A0D3BB4DC877397F732461B3C6DF8711954D8A46044F1597398B2c5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5F2EADEAB88666EC9EDC7FE276FAE058E165BAB09BBDA4A544E77ACB735A0D3BB4DC847B93FE6310543D31BC210A55DFA46346EDB5c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0474&amp;dst=1000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0707-D25D-4BCA-90FC-BF0DAABC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10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28</cp:revision>
  <cp:lastPrinted>2024-03-12T08:01:00Z</cp:lastPrinted>
  <dcterms:created xsi:type="dcterms:W3CDTF">2024-02-13T14:54:00Z</dcterms:created>
  <dcterms:modified xsi:type="dcterms:W3CDTF">2024-03-15T13:17:00Z</dcterms:modified>
</cp:coreProperties>
</file>